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1A9C" w14:textId="77777777" w:rsidR="00C50D10" w:rsidRDefault="009032BC">
      <w:pPr>
        <w:rPr>
          <w:b/>
        </w:rPr>
      </w:pPr>
      <w:r>
        <w:rPr>
          <w:noProof/>
        </w:rPr>
        <w:drawing>
          <wp:anchor distT="0" distB="0" distL="0" distR="0" simplePos="0" relativeHeight="251658240" behindDoc="0" locked="0" layoutInCell="1" hidden="0" allowOverlap="1" wp14:anchorId="6C27A917" wp14:editId="488ED768">
            <wp:simplePos x="0" y="0"/>
            <wp:positionH relativeFrom="column">
              <wp:posOffset>0</wp:posOffset>
            </wp:positionH>
            <wp:positionV relativeFrom="paragraph">
              <wp:posOffset>635</wp:posOffset>
            </wp:positionV>
            <wp:extent cx="1098550" cy="1073150"/>
            <wp:effectExtent l="0" t="0" r="0" b="0"/>
            <wp:wrapNone/>
            <wp:docPr id="8" name="image1.png" descr="C:\Users\calacroux\AppData\Local\Microsoft\Windows\INetCache\Content.MSO\1C87B85B.tmp"/>
            <wp:cNvGraphicFramePr/>
            <a:graphic xmlns:a="http://schemas.openxmlformats.org/drawingml/2006/main">
              <a:graphicData uri="http://schemas.openxmlformats.org/drawingml/2006/picture">
                <pic:pic xmlns:pic="http://schemas.openxmlformats.org/drawingml/2006/picture">
                  <pic:nvPicPr>
                    <pic:cNvPr id="0" name="image1.png" descr="C:\Users\calacroux\AppData\Local\Microsoft\Windows\INetCache\Content.MSO\1C87B85B.tmp"/>
                    <pic:cNvPicPr preferRelativeResize="0"/>
                  </pic:nvPicPr>
                  <pic:blipFill>
                    <a:blip r:embed="rId8"/>
                    <a:srcRect/>
                    <a:stretch>
                      <a:fillRect/>
                    </a:stretch>
                  </pic:blipFill>
                  <pic:spPr>
                    <a:xfrm>
                      <a:off x="0" y="0"/>
                      <a:ext cx="1098550" cy="1073150"/>
                    </a:xfrm>
                    <a:prstGeom prst="rect">
                      <a:avLst/>
                    </a:prstGeom>
                    <a:ln/>
                  </pic:spPr>
                </pic:pic>
              </a:graphicData>
            </a:graphic>
          </wp:anchor>
        </w:drawing>
      </w:r>
      <w:r>
        <w:rPr>
          <w:noProof/>
        </w:rPr>
        <w:drawing>
          <wp:anchor distT="0" distB="0" distL="0" distR="0" simplePos="0" relativeHeight="251659264" behindDoc="0" locked="0" layoutInCell="1" hidden="0" allowOverlap="1" wp14:anchorId="2AEA9AF5" wp14:editId="05476B3F">
            <wp:simplePos x="0" y="0"/>
            <wp:positionH relativeFrom="column">
              <wp:posOffset>4664709</wp:posOffset>
            </wp:positionH>
            <wp:positionV relativeFrom="paragraph">
              <wp:posOffset>8890</wp:posOffset>
            </wp:positionV>
            <wp:extent cx="1280160" cy="115824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80160" cy="1158240"/>
                    </a:xfrm>
                    <a:prstGeom prst="rect">
                      <a:avLst/>
                    </a:prstGeom>
                    <a:ln/>
                  </pic:spPr>
                </pic:pic>
              </a:graphicData>
            </a:graphic>
          </wp:anchor>
        </w:drawing>
      </w:r>
    </w:p>
    <w:p w14:paraId="5A65AD1C" w14:textId="77777777" w:rsidR="00C50D10" w:rsidRDefault="00C50D10">
      <w:pPr>
        <w:rPr>
          <w:b/>
        </w:rPr>
      </w:pPr>
    </w:p>
    <w:p w14:paraId="09AEEE3B" w14:textId="77777777" w:rsidR="00C50D10" w:rsidRDefault="00C50D10">
      <w:pPr>
        <w:rPr>
          <w:b/>
        </w:rPr>
      </w:pPr>
    </w:p>
    <w:p w14:paraId="16F605DC" w14:textId="77777777" w:rsidR="00C50D10" w:rsidRDefault="00C50D10">
      <w:pPr>
        <w:rPr>
          <w:b/>
          <w:color w:val="1F4E79"/>
          <w:sz w:val="36"/>
          <w:szCs w:val="36"/>
        </w:rPr>
      </w:pPr>
    </w:p>
    <w:p w14:paraId="774B73C7" w14:textId="77777777" w:rsidR="00C50D10" w:rsidRDefault="00C50D10">
      <w:pPr>
        <w:rPr>
          <w:b/>
          <w:color w:val="1F4E79"/>
          <w:sz w:val="36"/>
          <w:szCs w:val="36"/>
        </w:rPr>
      </w:pPr>
    </w:p>
    <w:p w14:paraId="24A5959A" w14:textId="77777777" w:rsidR="00C50D10" w:rsidRDefault="009032BC">
      <w:pPr>
        <w:jc w:val="center"/>
        <w:rPr>
          <w:b/>
          <w:color w:val="1F4E79"/>
          <w:sz w:val="36"/>
          <w:szCs w:val="36"/>
        </w:rPr>
      </w:pPr>
      <w:r>
        <w:rPr>
          <w:noProof/>
        </w:rPr>
        <w:drawing>
          <wp:inline distT="0" distB="0" distL="0" distR="0" wp14:anchorId="1FE9F2E1" wp14:editId="6D1774E8">
            <wp:extent cx="1400175" cy="169227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400175" cy="1692275"/>
                    </a:xfrm>
                    <a:prstGeom prst="rect">
                      <a:avLst/>
                    </a:prstGeom>
                    <a:ln/>
                  </pic:spPr>
                </pic:pic>
              </a:graphicData>
            </a:graphic>
          </wp:inline>
        </w:drawing>
      </w:r>
    </w:p>
    <w:p w14:paraId="7F68F59B" w14:textId="03545915" w:rsidR="00C50D10" w:rsidRDefault="009032BC">
      <w:pPr>
        <w:jc w:val="center"/>
        <w:rPr>
          <w:b/>
          <w:color w:val="1F4E79"/>
          <w:sz w:val="52"/>
          <w:szCs w:val="52"/>
        </w:rPr>
      </w:pPr>
      <w:proofErr w:type="spellStart"/>
      <w:r>
        <w:rPr>
          <w:b/>
          <w:color w:val="1F4E79"/>
          <w:sz w:val="52"/>
          <w:szCs w:val="52"/>
        </w:rPr>
        <w:t>OFVi</w:t>
      </w:r>
      <w:proofErr w:type="spellEnd"/>
      <w:r>
        <w:rPr>
          <w:b/>
          <w:color w:val="1F4E79"/>
          <w:sz w:val="52"/>
          <w:szCs w:val="52"/>
        </w:rPr>
        <w:t xml:space="preserve"> – Country Package Congo</w:t>
      </w:r>
    </w:p>
    <w:p w14:paraId="43355916" w14:textId="55EA263C" w:rsidR="003408EF" w:rsidRDefault="003408EF">
      <w:pPr>
        <w:rPr>
          <w:b/>
          <w:color w:val="1F4E79"/>
          <w:sz w:val="52"/>
          <w:szCs w:val="52"/>
        </w:rPr>
      </w:pPr>
      <w:r>
        <w:rPr>
          <w:b/>
          <w:noProof/>
          <w:color w:val="1F4E79"/>
          <w:sz w:val="52"/>
          <w:szCs w:val="52"/>
        </w:rPr>
        <w:drawing>
          <wp:anchor distT="0" distB="0" distL="114300" distR="114300" simplePos="0" relativeHeight="251660288" behindDoc="0" locked="0" layoutInCell="1" allowOverlap="1" wp14:anchorId="3535E976" wp14:editId="083B32E9">
            <wp:simplePos x="0" y="0"/>
            <wp:positionH relativeFrom="page">
              <wp:align>center</wp:align>
            </wp:positionH>
            <wp:positionV relativeFrom="paragraph">
              <wp:posOffset>237490</wp:posOffset>
            </wp:positionV>
            <wp:extent cx="1057275" cy="10572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p>
    <w:p w14:paraId="78A33224" w14:textId="3598CBAE" w:rsidR="00C50D10" w:rsidRDefault="00C50D10">
      <w:pPr>
        <w:rPr>
          <w:b/>
          <w:color w:val="1F4E79"/>
          <w:sz w:val="52"/>
          <w:szCs w:val="52"/>
        </w:rPr>
      </w:pPr>
    </w:p>
    <w:p w14:paraId="41CA9AAB" w14:textId="77777777" w:rsidR="003408EF" w:rsidRDefault="003408EF">
      <w:pPr>
        <w:rPr>
          <w:b/>
          <w:color w:val="1F4E79"/>
          <w:sz w:val="52"/>
          <w:szCs w:val="52"/>
        </w:rPr>
      </w:pPr>
    </w:p>
    <w:p w14:paraId="27C79294" w14:textId="77777777" w:rsidR="00C50D10" w:rsidRDefault="009032BC">
      <w:pPr>
        <w:jc w:val="center"/>
        <w:rPr>
          <w:b/>
          <w:color w:val="1F4E79"/>
          <w:sz w:val="52"/>
          <w:szCs w:val="52"/>
        </w:rPr>
      </w:pPr>
      <w:r>
        <w:rPr>
          <w:b/>
          <w:color w:val="1F4E79"/>
          <w:sz w:val="52"/>
          <w:szCs w:val="52"/>
        </w:rPr>
        <w:t>APPEL A PROJETS DE RECHERCHES</w:t>
      </w:r>
    </w:p>
    <w:p w14:paraId="2E4F0937" w14:textId="77777777" w:rsidR="00C50D10" w:rsidRDefault="009032BC">
      <w:pPr>
        <w:jc w:val="center"/>
        <w:rPr>
          <w:b/>
          <w:color w:val="1F4E79"/>
          <w:sz w:val="52"/>
          <w:szCs w:val="52"/>
        </w:rPr>
      </w:pPr>
      <w:r>
        <w:rPr>
          <w:b/>
          <w:color w:val="1F4E79"/>
          <w:sz w:val="52"/>
          <w:szCs w:val="52"/>
        </w:rPr>
        <w:t>2025</w:t>
      </w:r>
    </w:p>
    <w:p w14:paraId="29214777" w14:textId="77777777" w:rsidR="00C50D10" w:rsidRDefault="009032BC">
      <w:pPr>
        <w:jc w:val="center"/>
        <w:rPr>
          <w:b/>
          <w:color w:val="1F4E79"/>
          <w:sz w:val="52"/>
          <w:szCs w:val="52"/>
        </w:rPr>
      </w:pPr>
      <w:r>
        <w:rPr>
          <w:b/>
          <w:color w:val="1F4E79"/>
          <w:sz w:val="52"/>
          <w:szCs w:val="52"/>
        </w:rPr>
        <w:t>RÈGLEMENT</w:t>
      </w:r>
    </w:p>
    <w:p w14:paraId="7CBF7AD1" w14:textId="77777777" w:rsidR="00C50D10" w:rsidRDefault="00C50D10">
      <w:pPr>
        <w:rPr>
          <w:b/>
          <w:color w:val="1F4E79"/>
          <w:sz w:val="36"/>
          <w:szCs w:val="36"/>
        </w:rPr>
      </w:pPr>
    </w:p>
    <w:p w14:paraId="58D794EB" w14:textId="77777777" w:rsidR="00C50D10" w:rsidRDefault="00C50D10">
      <w:pPr>
        <w:rPr>
          <w:b/>
          <w:color w:val="1F4E79"/>
          <w:sz w:val="36"/>
          <w:szCs w:val="36"/>
        </w:rPr>
      </w:pPr>
    </w:p>
    <w:p w14:paraId="6178D1E9" w14:textId="77777777" w:rsidR="00C50D10" w:rsidRDefault="009032BC">
      <w:pPr>
        <w:rPr>
          <w:b/>
        </w:rPr>
      </w:pPr>
      <w:r>
        <w:br w:type="page"/>
      </w:r>
    </w:p>
    <w:p w14:paraId="7319CFFA" w14:textId="77777777" w:rsidR="00C50D10" w:rsidRDefault="009032BC">
      <w:pPr>
        <w:spacing w:after="0" w:line="276" w:lineRule="auto"/>
        <w:rPr>
          <w:b/>
        </w:rPr>
      </w:pPr>
      <w:r>
        <w:rPr>
          <w:b/>
        </w:rPr>
        <w:lastRenderedPageBreak/>
        <w:t xml:space="preserve">                                                                                                                                         </w:t>
      </w:r>
    </w:p>
    <w:p w14:paraId="404C9F15" w14:textId="77777777" w:rsidR="00C50D10" w:rsidRDefault="00C50D10">
      <w:pPr>
        <w:spacing w:after="0" w:line="240" w:lineRule="auto"/>
        <w:rPr>
          <w:b/>
          <w:color w:val="003366"/>
        </w:rPr>
      </w:pPr>
    </w:p>
    <w:p w14:paraId="567FCCCF" w14:textId="77777777" w:rsidR="00C50D10" w:rsidRDefault="009032BC">
      <w:pPr>
        <w:spacing w:after="0" w:line="240" w:lineRule="auto"/>
        <w:jc w:val="center"/>
        <w:rPr>
          <w:b/>
          <w:sz w:val="28"/>
          <w:szCs w:val="28"/>
        </w:rPr>
      </w:pPr>
      <w:r>
        <w:rPr>
          <w:b/>
          <w:sz w:val="28"/>
          <w:szCs w:val="28"/>
        </w:rPr>
        <w:t xml:space="preserve">Appel à projets 2025 </w:t>
      </w:r>
    </w:p>
    <w:p w14:paraId="7FE0F56A" w14:textId="77777777" w:rsidR="00C50D10" w:rsidRDefault="009032BC">
      <w:pPr>
        <w:spacing w:after="0" w:line="240" w:lineRule="auto"/>
        <w:jc w:val="center"/>
        <w:rPr>
          <w:b/>
          <w:sz w:val="28"/>
          <w:szCs w:val="28"/>
        </w:rPr>
      </w:pPr>
      <w:r>
        <w:rPr>
          <w:b/>
          <w:sz w:val="28"/>
          <w:szCs w:val="28"/>
        </w:rPr>
        <w:t>Règlement</w:t>
      </w:r>
    </w:p>
    <w:p w14:paraId="7433EA00" w14:textId="77777777" w:rsidR="00C50D10" w:rsidRDefault="00C50D10">
      <w:pPr>
        <w:spacing w:after="0" w:line="240" w:lineRule="auto"/>
        <w:jc w:val="center"/>
        <w:rPr>
          <w:b/>
          <w:sz w:val="28"/>
          <w:szCs w:val="28"/>
        </w:rPr>
      </w:pPr>
    </w:p>
    <w:p w14:paraId="06A50401" w14:textId="77777777" w:rsidR="00C50D10" w:rsidRDefault="00C50D10">
      <w:pPr>
        <w:spacing w:after="0" w:line="240" w:lineRule="auto"/>
        <w:jc w:val="center"/>
        <w:rPr>
          <w:b/>
          <w:color w:val="003366"/>
        </w:rPr>
      </w:pPr>
    </w:p>
    <w:p w14:paraId="0397538A" w14:textId="77777777" w:rsidR="00C50D10" w:rsidRDefault="009032BC">
      <w:pPr>
        <w:keepNext/>
        <w:keepLines/>
        <w:pBdr>
          <w:top w:val="nil"/>
          <w:left w:val="nil"/>
          <w:bottom w:val="nil"/>
          <w:right w:val="nil"/>
          <w:between w:val="nil"/>
        </w:pBdr>
        <w:spacing w:before="240" w:after="0"/>
        <w:ind w:left="432" w:hanging="432"/>
        <w:rPr>
          <w:b/>
          <w:color w:val="000000"/>
          <w:sz w:val="28"/>
          <w:szCs w:val="28"/>
        </w:rPr>
      </w:pPr>
      <w:r>
        <w:rPr>
          <w:b/>
          <w:color w:val="000000"/>
          <w:sz w:val="28"/>
          <w:szCs w:val="28"/>
        </w:rPr>
        <w:t>Table des matières</w:t>
      </w:r>
    </w:p>
    <w:p w14:paraId="5F6C78F2" w14:textId="77777777" w:rsidR="00C50D10" w:rsidRDefault="00C50D10"/>
    <w:sdt>
      <w:sdtPr>
        <w:id w:val="498772582"/>
        <w:docPartObj>
          <w:docPartGallery w:val="Table of Contents"/>
          <w:docPartUnique/>
        </w:docPartObj>
      </w:sdtPr>
      <w:sdtEndPr/>
      <w:sdtContent>
        <w:p w14:paraId="5F68D55F" w14:textId="77777777" w:rsidR="00C50D10" w:rsidRDefault="009032BC">
          <w:pPr>
            <w:pBdr>
              <w:top w:val="nil"/>
              <w:left w:val="nil"/>
              <w:bottom w:val="nil"/>
              <w:right w:val="nil"/>
              <w:between w:val="nil"/>
            </w:pBdr>
            <w:tabs>
              <w:tab w:val="left" w:pos="440"/>
              <w:tab w:val="right" w:pos="9346"/>
            </w:tabs>
            <w:spacing w:after="100"/>
            <w:rPr>
              <w:color w:val="000000"/>
            </w:rPr>
          </w:pPr>
          <w:r>
            <w:fldChar w:fldCharType="begin"/>
          </w:r>
          <w:r>
            <w:instrText xml:space="preserve"> TOC \h \u \z \t "Heading 1,1,Heading 2,2,Heading 3,3,"</w:instrText>
          </w:r>
          <w:r>
            <w:fldChar w:fldCharType="separate"/>
          </w:r>
          <w:hyperlink w:anchor="_heading=h.gjdgxs">
            <w:r>
              <w:rPr>
                <w:color w:val="000000"/>
              </w:rPr>
              <w:t>1.</w:t>
            </w:r>
            <w:r>
              <w:rPr>
                <w:color w:val="000000"/>
              </w:rPr>
              <w:tab/>
              <w:t>Contexte et objectifs de l’Appel à projets 2025</w:t>
            </w:r>
            <w:r>
              <w:rPr>
                <w:color w:val="000000"/>
              </w:rPr>
              <w:tab/>
              <w:t>3</w:t>
            </w:r>
          </w:hyperlink>
        </w:p>
        <w:p w14:paraId="53CE8835"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1fob9te">
            <w:r w:rsidR="009032BC">
              <w:rPr>
                <w:color w:val="000000"/>
              </w:rPr>
              <w:t>1.1.</w:t>
            </w:r>
            <w:r w:rsidR="009032BC">
              <w:rPr>
                <w:color w:val="000000"/>
              </w:rPr>
              <w:tab/>
              <w:t>Caractéristiques des projets attendus</w:t>
            </w:r>
            <w:r w:rsidR="009032BC">
              <w:rPr>
                <w:color w:val="000000"/>
              </w:rPr>
              <w:tab/>
              <w:t>5</w:t>
            </w:r>
          </w:hyperlink>
        </w:p>
        <w:p w14:paraId="354C4C45"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3znysh7">
            <w:r w:rsidR="009032BC">
              <w:rPr>
                <w:color w:val="000000"/>
              </w:rPr>
              <w:t>1.2.</w:t>
            </w:r>
            <w:r w:rsidR="009032BC">
              <w:rPr>
                <w:color w:val="000000"/>
              </w:rPr>
              <w:tab/>
              <w:t>Durée des projets</w:t>
            </w:r>
            <w:r w:rsidR="009032BC">
              <w:rPr>
                <w:color w:val="000000"/>
              </w:rPr>
              <w:tab/>
              <w:t>5</w:t>
            </w:r>
          </w:hyperlink>
        </w:p>
        <w:p w14:paraId="4B16C5F0" w14:textId="77777777" w:rsidR="00C50D10" w:rsidRDefault="00B43278">
          <w:pPr>
            <w:pBdr>
              <w:top w:val="nil"/>
              <w:left w:val="nil"/>
              <w:bottom w:val="nil"/>
              <w:right w:val="nil"/>
              <w:between w:val="nil"/>
            </w:pBdr>
            <w:tabs>
              <w:tab w:val="left" w:pos="440"/>
              <w:tab w:val="right" w:pos="9346"/>
            </w:tabs>
            <w:spacing w:after="100"/>
            <w:rPr>
              <w:color w:val="000000"/>
            </w:rPr>
          </w:pPr>
          <w:hyperlink w:anchor="_heading=h.2et92p0">
            <w:r w:rsidR="009032BC">
              <w:rPr>
                <w:color w:val="000000"/>
              </w:rPr>
              <w:t>2.</w:t>
            </w:r>
            <w:r w:rsidR="009032BC">
              <w:rPr>
                <w:color w:val="000000"/>
              </w:rPr>
              <w:tab/>
              <w:t>Dépôt, évaluation et financement des projets</w:t>
            </w:r>
            <w:r w:rsidR="009032BC">
              <w:rPr>
                <w:color w:val="000000"/>
              </w:rPr>
              <w:tab/>
              <w:t>5</w:t>
            </w:r>
          </w:hyperlink>
        </w:p>
        <w:p w14:paraId="43B45DFB"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tyjcwt">
            <w:r w:rsidR="009032BC">
              <w:rPr>
                <w:color w:val="000000"/>
              </w:rPr>
              <w:t>2.1.</w:t>
            </w:r>
            <w:r w:rsidR="009032BC">
              <w:rPr>
                <w:color w:val="000000"/>
              </w:rPr>
              <w:tab/>
              <w:t>Règles relatives au dépôt dans le cadre de L’APPEL A projet 2025</w:t>
            </w:r>
            <w:r w:rsidR="009032BC">
              <w:rPr>
                <w:color w:val="000000"/>
              </w:rPr>
              <w:tab/>
              <w:t>5</w:t>
            </w:r>
          </w:hyperlink>
        </w:p>
        <w:p w14:paraId="79863F32"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3dy6vkm">
            <w:r w:rsidR="009032BC">
              <w:rPr>
                <w:color w:val="000000"/>
              </w:rPr>
              <w:t>2.2.</w:t>
            </w:r>
            <w:r w:rsidR="009032BC">
              <w:rPr>
                <w:color w:val="000000"/>
              </w:rPr>
              <w:tab/>
              <w:t>Eligibilité des projets et des dépenses</w:t>
            </w:r>
            <w:r w:rsidR="009032BC">
              <w:rPr>
                <w:color w:val="000000"/>
              </w:rPr>
              <w:tab/>
              <w:t>6</w:t>
            </w:r>
          </w:hyperlink>
        </w:p>
        <w:p w14:paraId="2E335947"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2s8eyo1">
            <w:r w:rsidR="009032BC">
              <w:rPr>
                <w:color w:val="000000"/>
              </w:rPr>
              <w:t>2.3.</w:t>
            </w:r>
            <w:r w:rsidR="009032BC">
              <w:rPr>
                <w:color w:val="000000"/>
              </w:rPr>
              <w:tab/>
              <w:t>Financement</w:t>
            </w:r>
            <w:r w:rsidR="009032BC">
              <w:rPr>
                <w:color w:val="000000"/>
              </w:rPr>
              <w:tab/>
              <w:t>7</w:t>
            </w:r>
          </w:hyperlink>
        </w:p>
        <w:p w14:paraId="02F4B2DE"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17dp8vu">
            <w:r w:rsidR="009032BC">
              <w:rPr>
                <w:color w:val="000000"/>
              </w:rPr>
              <w:t>2.4.</w:t>
            </w:r>
            <w:r w:rsidR="009032BC">
              <w:rPr>
                <w:color w:val="000000"/>
              </w:rPr>
              <w:tab/>
              <w:t>Sélection des projets</w:t>
            </w:r>
            <w:r w:rsidR="009032BC">
              <w:rPr>
                <w:color w:val="000000"/>
              </w:rPr>
              <w:tab/>
              <w:t>7</w:t>
            </w:r>
          </w:hyperlink>
        </w:p>
        <w:p w14:paraId="007E995D"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3rdcrjn">
            <w:r w:rsidR="009032BC">
              <w:rPr>
                <w:color w:val="000000"/>
              </w:rPr>
              <w:t>2.5.</w:t>
            </w:r>
            <w:r w:rsidR="009032BC">
              <w:rPr>
                <w:color w:val="000000"/>
              </w:rPr>
              <w:tab/>
              <w:t>Critères de sélection</w:t>
            </w:r>
            <w:r w:rsidR="009032BC">
              <w:rPr>
                <w:color w:val="000000"/>
              </w:rPr>
              <w:tab/>
              <w:t>8</w:t>
            </w:r>
          </w:hyperlink>
        </w:p>
        <w:p w14:paraId="13CE266F"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26in1rg">
            <w:r w:rsidR="009032BC">
              <w:rPr>
                <w:color w:val="000000"/>
              </w:rPr>
              <w:t>2.6.</w:t>
            </w:r>
            <w:r w:rsidR="009032BC">
              <w:rPr>
                <w:color w:val="000000"/>
              </w:rPr>
              <w:tab/>
              <w:t>Contacts et informations</w:t>
            </w:r>
            <w:r w:rsidR="009032BC">
              <w:rPr>
                <w:color w:val="000000"/>
              </w:rPr>
              <w:tab/>
              <w:t>8</w:t>
            </w:r>
          </w:hyperlink>
        </w:p>
        <w:p w14:paraId="66A529C9" w14:textId="77777777" w:rsidR="00C50D10" w:rsidRDefault="00B43278">
          <w:pPr>
            <w:pBdr>
              <w:top w:val="nil"/>
              <w:left w:val="nil"/>
              <w:bottom w:val="nil"/>
              <w:right w:val="nil"/>
              <w:between w:val="nil"/>
            </w:pBdr>
            <w:tabs>
              <w:tab w:val="left" w:pos="440"/>
              <w:tab w:val="right" w:pos="9346"/>
            </w:tabs>
            <w:spacing w:after="100"/>
            <w:rPr>
              <w:color w:val="000000"/>
            </w:rPr>
          </w:pPr>
          <w:hyperlink w:anchor="_heading=h.lnxbz9">
            <w:r w:rsidR="009032BC">
              <w:rPr>
                <w:color w:val="000000"/>
              </w:rPr>
              <w:t>3.</w:t>
            </w:r>
            <w:r w:rsidR="009032BC">
              <w:rPr>
                <w:color w:val="000000"/>
              </w:rPr>
              <w:tab/>
              <w:t>ANNEXES</w:t>
            </w:r>
            <w:r w:rsidR="009032BC">
              <w:rPr>
                <w:color w:val="000000"/>
              </w:rPr>
              <w:tab/>
              <w:t>10</w:t>
            </w:r>
          </w:hyperlink>
        </w:p>
        <w:p w14:paraId="6940FD4F"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35nkun2">
            <w:r w:rsidR="009032BC">
              <w:rPr>
                <w:color w:val="000000"/>
              </w:rPr>
              <w:t>3.1.</w:t>
            </w:r>
            <w:r w:rsidR="009032BC">
              <w:rPr>
                <w:color w:val="000000"/>
              </w:rPr>
              <w:tab/>
              <w:t>Annexe 1 Formulaire</w:t>
            </w:r>
            <w:r w:rsidR="009032BC">
              <w:rPr>
                <w:color w:val="000000"/>
              </w:rPr>
              <w:tab/>
              <w:t>10</w:t>
            </w:r>
          </w:hyperlink>
        </w:p>
        <w:p w14:paraId="7D42A453"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1ci93xb">
            <w:r w:rsidR="009032BC">
              <w:rPr>
                <w:color w:val="000000"/>
              </w:rPr>
              <w:t>3.2.</w:t>
            </w:r>
            <w:r w:rsidR="009032BC">
              <w:rPr>
                <w:color w:val="000000"/>
              </w:rPr>
              <w:tab/>
              <w:t>Annexe 2 Présentation détaillée du projet</w:t>
            </w:r>
            <w:r w:rsidR="009032BC">
              <w:rPr>
                <w:color w:val="000000"/>
              </w:rPr>
              <w:tab/>
              <w:t>13</w:t>
            </w:r>
          </w:hyperlink>
        </w:p>
        <w:p w14:paraId="00A70230" w14:textId="77777777" w:rsidR="00C50D10" w:rsidRDefault="00B43278">
          <w:pPr>
            <w:pBdr>
              <w:top w:val="nil"/>
              <w:left w:val="nil"/>
              <w:bottom w:val="nil"/>
              <w:right w:val="nil"/>
              <w:between w:val="nil"/>
            </w:pBdr>
            <w:tabs>
              <w:tab w:val="right" w:pos="9346"/>
            </w:tabs>
            <w:spacing w:after="100"/>
            <w:ind w:left="220"/>
            <w:rPr>
              <w:color w:val="000000"/>
            </w:rPr>
          </w:pPr>
          <w:hyperlink w:anchor="_heading=h.3whwml4">
            <w:r w:rsidR="009032BC">
              <w:rPr>
                <w:i/>
                <w:color w:val="000000"/>
              </w:rPr>
              <w:t>Contexte et positionnement du projet</w:t>
            </w:r>
          </w:hyperlink>
          <w:hyperlink w:anchor="_heading=h.3whwml4">
            <w:r w:rsidR="009032BC">
              <w:rPr>
                <w:color w:val="000000"/>
              </w:rPr>
              <w:tab/>
              <w:t>13</w:t>
            </w:r>
          </w:hyperlink>
        </w:p>
        <w:p w14:paraId="220B8CA2" w14:textId="77777777" w:rsidR="00C50D10" w:rsidRDefault="00B43278">
          <w:pPr>
            <w:pBdr>
              <w:top w:val="nil"/>
              <w:left w:val="nil"/>
              <w:bottom w:val="nil"/>
              <w:right w:val="nil"/>
              <w:between w:val="nil"/>
            </w:pBdr>
            <w:tabs>
              <w:tab w:val="right" w:pos="9346"/>
            </w:tabs>
            <w:spacing w:after="100"/>
            <w:ind w:left="220"/>
            <w:rPr>
              <w:color w:val="000000"/>
            </w:rPr>
          </w:pPr>
          <w:hyperlink w:anchor="_heading=h.2bn6wsx">
            <w:r w:rsidR="009032BC">
              <w:rPr>
                <w:i/>
                <w:color w:val="000000"/>
              </w:rPr>
              <w:t>DESCRIPTION des objectifs et resultats attendus</w:t>
            </w:r>
          </w:hyperlink>
          <w:hyperlink w:anchor="_heading=h.2bn6wsx">
            <w:r w:rsidR="009032BC">
              <w:rPr>
                <w:color w:val="000000"/>
              </w:rPr>
              <w:tab/>
              <w:t>13</w:t>
            </w:r>
          </w:hyperlink>
        </w:p>
        <w:p w14:paraId="301EE83D" w14:textId="77777777" w:rsidR="00C50D10" w:rsidRDefault="00B43278">
          <w:pPr>
            <w:pBdr>
              <w:top w:val="nil"/>
              <w:left w:val="nil"/>
              <w:bottom w:val="nil"/>
              <w:right w:val="nil"/>
              <w:between w:val="nil"/>
            </w:pBdr>
            <w:tabs>
              <w:tab w:val="right" w:pos="9346"/>
            </w:tabs>
            <w:spacing w:after="100"/>
            <w:ind w:left="220"/>
            <w:rPr>
              <w:color w:val="000000"/>
            </w:rPr>
          </w:pPr>
          <w:hyperlink w:anchor="_heading=h.qsh70q">
            <w:r w:rsidR="009032BC">
              <w:rPr>
                <w:i/>
                <w:color w:val="000000"/>
              </w:rPr>
              <w:t>Methodologie pour atteindre les resultats</w:t>
            </w:r>
          </w:hyperlink>
          <w:hyperlink w:anchor="_heading=h.qsh70q">
            <w:r w:rsidR="009032BC">
              <w:rPr>
                <w:color w:val="000000"/>
              </w:rPr>
              <w:tab/>
              <w:t>14</w:t>
            </w:r>
          </w:hyperlink>
        </w:p>
        <w:p w14:paraId="2CC032C8" w14:textId="77777777" w:rsidR="00C50D10" w:rsidRDefault="00B43278">
          <w:pPr>
            <w:pBdr>
              <w:top w:val="nil"/>
              <w:left w:val="nil"/>
              <w:bottom w:val="nil"/>
              <w:right w:val="nil"/>
              <w:between w:val="nil"/>
            </w:pBdr>
            <w:tabs>
              <w:tab w:val="right" w:pos="9346"/>
            </w:tabs>
            <w:spacing w:after="100"/>
            <w:ind w:left="220"/>
            <w:rPr>
              <w:color w:val="000000"/>
            </w:rPr>
          </w:pPr>
          <w:hyperlink w:anchor="_heading=h.3as4poj">
            <w:r w:rsidR="009032BC">
              <w:rPr>
                <w:i/>
                <w:color w:val="000000"/>
              </w:rPr>
              <w:t>Description des moyens mobilisables pour l’atteinte des resultats</w:t>
            </w:r>
          </w:hyperlink>
          <w:hyperlink w:anchor="_heading=h.3as4poj">
            <w:r w:rsidR="009032BC">
              <w:rPr>
                <w:color w:val="000000"/>
              </w:rPr>
              <w:tab/>
              <w:t>14</w:t>
            </w:r>
          </w:hyperlink>
        </w:p>
        <w:p w14:paraId="6468F0D8" w14:textId="77777777" w:rsidR="00C50D10" w:rsidRDefault="00B43278">
          <w:pPr>
            <w:pBdr>
              <w:top w:val="nil"/>
              <w:left w:val="nil"/>
              <w:bottom w:val="nil"/>
              <w:right w:val="nil"/>
              <w:between w:val="nil"/>
            </w:pBdr>
            <w:tabs>
              <w:tab w:val="right" w:pos="9346"/>
            </w:tabs>
            <w:spacing w:after="100"/>
            <w:ind w:left="220"/>
            <w:rPr>
              <w:color w:val="000000"/>
            </w:rPr>
          </w:pPr>
          <w:hyperlink w:anchor="_heading=h.1pxezwc">
            <w:r w:rsidR="009032BC">
              <w:rPr>
                <w:i/>
                <w:color w:val="000000"/>
              </w:rPr>
              <w:t>Description des forces et faiblesses</w:t>
            </w:r>
          </w:hyperlink>
          <w:hyperlink w:anchor="_heading=h.1pxezwc">
            <w:r w:rsidR="009032BC">
              <w:rPr>
                <w:color w:val="000000"/>
              </w:rPr>
              <w:tab/>
              <w:t>14</w:t>
            </w:r>
          </w:hyperlink>
        </w:p>
        <w:p w14:paraId="28EC69EC" w14:textId="77777777" w:rsidR="00C50D10" w:rsidRDefault="00B43278">
          <w:pPr>
            <w:pBdr>
              <w:top w:val="nil"/>
              <w:left w:val="nil"/>
              <w:bottom w:val="nil"/>
              <w:right w:val="nil"/>
              <w:between w:val="nil"/>
            </w:pBdr>
            <w:tabs>
              <w:tab w:val="right" w:pos="9346"/>
            </w:tabs>
            <w:spacing w:after="100"/>
            <w:ind w:left="220"/>
            <w:rPr>
              <w:color w:val="000000"/>
            </w:rPr>
          </w:pPr>
          <w:hyperlink w:anchor="_heading=h.49x2ik5">
            <w:r w:rsidR="009032BC">
              <w:rPr>
                <w:i/>
                <w:color w:val="000000"/>
              </w:rPr>
              <w:t>Prise en compte de la dimension genre dans le projet (facultatif)</w:t>
            </w:r>
          </w:hyperlink>
          <w:hyperlink w:anchor="_heading=h.49x2ik5">
            <w:r w:rsidR="009032BC">
              <w:rPr>
                <w:color w:val="000000"/>
              </w:rPr>
              <w:tab/>
              <w:t>15</w:t>
            </w:r>
          </w:hyperlink>
        </w:p>
        <w:p w14:paraId="10A83DA2" w14:textId="77777777" w:rsidR="00C50D10" w:rsidRDefault="00B43278">
          <w:pPr>
            <w:pBdr>
              <w:top w:val="nil"/>
              <w:left w:val="nil"/>
              <w:bottom w:val="nil"/>
              <w:right w:val="nil"/>
              <w:between w:val="nil"/>
            </w:pBdr>
            <w:tabs>
              <w:tab w:val="right" w:pos="9346"/>
            </w:tabs>
            <w:spacing w:after="100"/>
            <w:ind w:left="220"/>
            <w:rPr>
              <w:color w:val="000000"/>
            </w:rPr>
          </w:pPr>
          <w:hyperlink w:anchor="_heading=h.2p2csry">
            <w:r w:rsidR="009032BC">
              <w:rPr>
                <w:i/>
                <w:color w:val="000000"/>
              </w:rPr>
              <w:t>Stratégie de pérennisation du projet au-delà de la période de financement</w:t>
            </w:r>
          </w:hyperlink>
          <w:hyperlink w:anchor="_heading=h.2p2csry">
            <w:r w:rsidR="009032BC">
              <w:rPr>
                <w:color w:val="000000"/>
              </w:rPr>
              <w:tab/>
              <w:t>15</w:t>
            </w:r>
          </w:hyperlink>
        </w:p>
        <w:p w14:paraId="21511A7D" w14:textId="77777777" w:rsidR="00C50D10" w:rsidRDefault="00B43278">
          <w:pPr>
            <w:pBdr>
              <w:top w:val="nil"/>
              <w:left w:val="nil"/>
              <w:bottom w:val="nil"/>
              <w:right w:val="nil"/>
              <w:between w:val="nil"/>
            </w:pBdr>
            <w:tabs>
              <w:tab w:val="right" w:pos="9346"/>
            </w:tabs>
            <w:spacing w:after="100"/>
            <w:ind w:left="220"/>
            <w:rPr>
              <w:color w:val="000000"/>
            </w:rPr>
          </w:pPr>
          <w:hyperlink w:anchor="_heading=h.147n2zr">
            <w:r w:rsidR="009032BC">
              <w:rPr>
                <w:i/>
                <w:color w:val="000000"/>
              </w:rPr>
              <w:t>Dispositif d’evaluation du projet et de valorisation de ses resultats</w:t>
            </w:r>
          </w:hyperlink>
          <w:hyperlink w:anchor="_heading=h.147n2zr">
            <w:r w:rsidR="009032BC">
              <w:rPr>
                <w:color w:val="000000"/>
              </w:rPr>
              <w:tab/>
              <w:t>16</w:t>
            </w:r>
          </w:hyperlink>
        </w:p>
        <w:p w14:paraId="3F71EE73"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3o7alnk">
            <w:r w:rsidR="009032BC">
              <w:rPr>
                <w:color w:val="000000"/>
              </w:rPr>
              <w:t>3.3.</w:t>
            </w:r>
            <w:r w:rsidR="009032BC">
              <w:rPr>
                <w:color w:val="000000"/>
              </w:rPr>
              <w:tab/>
              <w:t>Annexe 3 Modèle de chronogramme des activités</w:t>
            </w:r>
            <w:r w:rsidR="009032BC">
              <w:rPr>
                <w:color w:val="000000"/>
              </w:rPr>
              <w:tab/>
              <w:t>16</w:t>
            </w:r>
          </w:hyperlink>
        </w:p>
        <w:p w14:paraId="10D57EBB"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23ckvvd">
            <w:r w:rsidR="009032BC">
              <w:rPr>
                <w:color w:val="000000"/>
              </w:rPr>
              <w:t>3.4.</w:t>
            </w:r>
            <w:r w:rsidR="009032BC">
              <w:rPr>
                <w:color w:val="000000"/>
              </w:rPr>
              <w:tab/>
              <w:t>Annexe 4 Modèle de cadre logique</w:t>
            </w:r>
            <w:r w:rsidR="009032BC">
              <w:rPr>
                <w:color w:val="000000"/>
              </w:rPr>
              <w:tab/>
              <w:t>17</w:t>
            </w:r>
          </w:hyperlink>
        </w:p>
        <w:p w14:paraId="696B9450"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ihv636">
            <w:r w:rsidR="009032BC">
              <w:rPr>
                <w:color w:val="000000"/>
              </w:rPr>
              <w:t>3.5.</w:t>
            </w:r>
            <w:r w:rsidR="009032BC">
              <w:rPr>
                <w:color w:val="000000"/>
              </w:rPr>
              <w:tab/>
              <w:t>Annexe 5 Modèle de budget</w:t>
            </w:r>
            <w:r w:rsidR="009032BC">
              <w:rPr>
                <w:color w:val="000000"/>
              </w:rPr>
              <w:tab/>
              <w:t>18</w:t>
            </w:r>
          </w:hyperlink>
        </w:p>
        <w:p w14:paraId="5F25ACBC" w14:textId="77777777" w:rsidR="00C50D10" w:rsidRDefault="00B43278">
          <w:pPr>
            <w:pBdr>
              <w:top w:val="nil"/>
              <w:left w:val="nil"/>
              <w:bottom w:val="nil"/>
              <w:right w:val="nil"/>
              <w:between w:val="nil"/>
            </w:pBdr>
            <w:tabs>
              <w:tab w:val="left" w:pos="880"/>
              <w:tab w:val="right" w:pos="9346"/>
            </w:tabs>
            <w:spacing w:after="100"/>
            <w:ind w:left="220"/>
            <w:rPr>
              <w:color w:val="000000"/>
            </w:rPr>
          </w:pPr>
          <w:hyperlink w:anchor="_heading=h.32hioqz">
            <w:r w:rsidR="009032BC">
              <w:rPr>
                <w:color w:val="000000"/>
              </w:rPr>
              <w:t>3.6.</w:t>
            </w:r>
            <w:r w:rsidR="009032BC">
              <w:rPr>
                <w:color w:val="000000"/>
              </w:rPr>
              <w:tab/>
              <w:t>Annexe 6 Lettre d’engagement</w:t>
            </w:r>
            <w:r w:rsidR="009032BC">
              <w:rPr>
                <w:color w:val="000000"/>
              </w:rPr>
              <w:tab/>
              <w:t>19</w:t>
            </w:r>
          </w:hyperlink>
        </w:p>
        <w:p w14:paraId="436082CF" w14:textId="77777777" w:rsidR="00C50D10" w:rsidRDefault="009032BC">
          <w:r>
            <w:fldChar w:fldCharType="end"/>
          </w:r>
        </w:p>
      </w:sdtContent>
    </w:sdt>
    <w:p w14:paraId="68872938" w14:textId="77777777" w:rsidR="00C50D10" w:rsidRDefault="009032BC">
      <w:pPr>
        <w:rPr>
          <w:b/>
          <w:color w:val="003366"/>
        </w:rPr>
      </w:pPr>
      <w:r>
        <w:br w:type="page"/>
      </w:r>
    </w:p>
    <w:p w14:paraId="24454A5F" w14:textId="77777777" w:rsidR="00C50D10" w:rsidRDefault="009032BC">
      <w:pPr>
        <w:pStyle w:val="Titre1"/>
        <w:numPr>
          <w:ilvl w:val="0"/>
          <w:numId w:val="10"/>
        </w:numPr>
        <w:spacing w:before="0"/>
      </w:pPr>
      <w:bookmarkStart w:id="0" w:name="_heading=h.gjdgxs" w:colFirst="0" w:colLast="0"/>
      <w:bookmarkEnd w:id="0"/>
      <w:r>
        <w:lastRenderedPageBreak/>
        <w:t>Contexte et objectifs de l’Appel à projets 2025</w:t>
      </w:r>
    </w:p>
    <w:p w14:paraId="1142F01D" w14:textId="1B5E7713" w:rsidR="00C50D10" w:rsidRDefault="009032BC">
      <w:pPr>
        <w:spacing w:before="240"/>
        <w:jc w:val="both"/>
        <w:rPr>
          <w:sz w:val="24"/>
          <w:szCs w:val="24"/>
        </w:rPr>
      </w:pPr>
      <w:r>
        <w:rPr>
          <w:sz w:val="24"/>
          <w:szCs w:val="24"/>
        </w:rPr>
        <w:t>Lors de la COP28 à Dubaï, le 9 décembre 2023, la déclaration politique instaurant un Partenariat pour les écosystèmes Forestiers, la Nature et le Climat (PFNC</w:t>
      </w:r>
      <w:r w:rsidR="00221548">
        <w:rPr>
          <w:sz w:val="24"/>
          <w:szCs w:val="24"/>
        </w:rPr>
        <w:t xml:space="preserve"> ou Country Package</w:t>
      </w:r>
      <w:r>
        <w:rPr>
          <w:sz w:val="24"/>
          <w:szCs w:val="24"/>
        </w:rPr>
        <w:t xml:space="preserve">) a été signé entre la République du Congo et la République française, l’Union européenne, Bezos </w:t>
      </w:r>
      <w:proofErr w:type="spellStart"/>
      <w:r>
        <w:rPr>
          <w:sz w:val="24"/>
          <w:szCs w:val="24"/>
        </w:rPr>
        <w:t>Earth</w:t>
      </w:r>
      <w:proofErr w:type="spellEnd"/>
      <w:r>
        <w:rPr>
          <w:sz w:val="24"/>
          <w:szCs w:val="24"/>
        </w:rPr>
        <w:t xml:space="preserve"> </w:t>
      </w:r>
      <w:proofErr w:type="spellStart"/>
      <w:r>
        <w:rPr>
          <w:sz w:val="24"/>
          <w:szCs w:val="24"/>
        </w:rPr>
        <w:t>Fund</w:t>
      </w:r>
      <w:proofErr w:type="spellEnd"/>
      <w:r>
        <w:rPr>
          <w:sz w:val="24"/>
          <w:szCs w:val="24"/>
        </w:rPr>
        <w:t>, le fonds d’amorçage des Country packages (Fondation Rob Walton, Conservation International, Fondation Gordon et Betty Moore).</w:t>
      </w:r>
    </w:p>
    <w:p w14:paraId="50023498" w14:textId="77777777" w:rsidR="00C50D10" w:rsidRDefault="009032BC">
      <w:pPr>
        <w:spacing w:after="120" w:line="240" w:lineRule="auto"/>
        <w:jc w:val="both"/>
        <w:rPr>
          <w:sz w:val="24"/>
          <w:szCs w:val="24"/>
        </w:rPr>
      </w:pPr>
      <w:r>
        <w:rPr>
          <w:sz w:val="24"/>
          <w:szCs w:val="24"/>
        </w:rPr>
        <w:t>Les signataires du PFNC-Congo, appelé aussi Country Package Congo (CP-Congo), ont pris de grands engagements sur quatre volets :</w:t>
      </w:r>
    </w:p>
    <w:p w14:paraId="7FA87D90" w14:textId="77777777" w:rsidR="00C50D10" w:rsidRDefault="009032BC">
      <w:pPr>
        <w:numPr>
          <w:ilvl w:val="0"/>
          <w:numId w:val="12"/>
        </w:numPr>
        <w:spacing w:after="0" w:line="240" w:lineRule="auto"/>
        <w:jc w:val="both"/>
        <w:rPr>
          <w:sz w:val="24"/>
          <w:szCs w:val="24"/>
        </w:rPr>
      </w:pPr>
      <w:r>
        <w:rPr>
          <w:sz w:val="24"/>
          <w:szCs w:val="24"/>
        </w:rPr>
        <w:t>Renforcer les capacités matérielles, financières et humaines de la recherche scientifique au niveau national pour mieux connaître et valoriser les ressources en carbone de la végétation et des sols, et la biodiversité du pays, avec une attention spécifique apportée aux mangroves, aux tourbières et aux forêts naturelles.</w:t>
      </w:r>
    </w:p>
    <w:p w14:paraId="7DE5EF0D" w14:textId="77777777" w:rsidR="00C50D10" w:rsidRDefault="009032BC">
      <w:pPr>
        <w:numPr>
          <w:ilvl w:val="0"/>
          <w:numId w:val="12"/>
        </w:numPr>
        <w:spacing w:after="0" w:line="240" w:lineRule="auto"/>
        <w:jc w:val="both"/>
        <w:rPr>
          <w:sz w:val="24"/>
          <w:szCs w:val="24"/>
        </w:rPr>
      </w:pPr>
      <w:r>
        <w:rPr>
          <w:sz w:val="24"/>
          <w:szCs w:val="24"/>
        </w:rPr>
        <w:t>Soutenir et étendre le réseau d'aires protégées et conservées, en utilisant les approches fondées sur les droits, dans une logique d’approche paysage, pour atteindre 30 % de protection des terres et 30% des mers d'ici 2030, en mettant l'accent sur les zones à haute intégrité écologique, à forte biodiversité et les zones riches en carbone et le développement durable en faveur des communautés.</w:t>
      </w:r>
    </w:p>
    <w:p w14:paraId="7910BBBB" w14:textId="77777777" w:rsidR="00C50D10" w:rsidRDefault="009032BC">
      <w:pPr>
        <w:numPr>
          <w:ilvl w:val="0"/>
          <w:numId w:val="12"/>
        </w:numPr>
        <w:spacing w:after="0" w:line="240" w:lineRule="auto"/>
        <w:jc w:val="both"/>
        <w:rPr>
          <w:sz w:val="24"/>
          <w:szCs w:val="24"/>
        </w:rPr>
      </w:pPr>
      <w:r>
        <w:rPr>
          <w:sz w:val="24"/>
          <w:szCs w:val="24"/>
        </w:rPr>
        <w:t>Soutenir la mise en œuvre du Programme National d’Afforestation et de Reboisement de la République du Congo et l’adoption de l’instauration d’une Décennie Africaine et Mondiale de l’Afforestation et du Reboisement.</w:t>
      </w:r>
    </w:p>
    <w:p w14:paraId="11FEF870" w14:textId="77777777" w:rsidR="00C50D10" w:rsidRDefault="009032BC">
      <w:pPr>
        <w:numPr>
          <w:ilvl w:val="0"/>
          <w:numId w:val="12"/>
        </w:numPr>
        <w:spacing w:after="0" w:line="240" w:lineRule="auto"/>
        <w:jc w:val="both"/>
        <w:rPr>
          <w:sz w:val="24"/>
          <w:szCs w:val="24"/>
        </w:rPr>
      </w:pPr>
      <w:r>
        <w:rPr>
          <w:sz w:val="24"/>
          <w:szCs w:val="24"/>
        </w:rPr>
        <w:t>Sensibiliser la population congolaise à la sauvegarde de la biodiversité et du climat et à leurs bénéfices de façon systématique.</w:t>
      </w:r>
    </w:p>
    <w:p w14:paraId="7D8D8BC5" w14:textId="77777777" w:rsidR="00C50D10" w:rsidRDefault="00C50D10">
      <w:pPr>
        <w:jc w:val="both"/>
        <w:rPr>
          <w:sz w:val="24"/>
          <w:szCs w:val="24"/>
        </w:rPr>
      </w:pPr>
    </w:p>
    <w:p w14:paraId="3A37EF6A" w14:textId="77777777" w:rsidR="00C50D10" w:rsidRDefault="009032BC">
      <w:pPr>
        <w:spacing w:after="0" w:line="240" w:lineRule="auto"/>
        <w:jc w:val="both"/>
        <w:rPr>
          <w:sz w:val="24"/>
          <w:szCs w:val="24"/>
        </w:rPr>
      </w:pPr>
      <w:r>
        <w:rPr>
          <w:sz w:val="24"/>
          <w:szCs w:val="24"/>
        </w:rPr>
        <w:t>Le volet scientifique du CP-Congo se focalise sur sept points :</w:t>
      </w:r>
    </w:p>
    <w:p w14:paraId="0EE89040" w14:textId="77777777" w:rsidR="00C50D10" w:rsidRDefault="00C50D10">
      <w:pPr>
        <w:spacing w:after="0" w:line="240" w:lineRule="auto"/>
        <w:jc w:val="both"/>
        <w:rPr>
          <w:sz w:val="24"/>
          <w:szCs w:val="24"/>
        </w:rPr>
      </w:pPr>
    </w:p>
    <w:p w14:paraId="0AF29975" w14:textId="77777777" w:rsidR="00C50D10" w:rsidRDefault="009032BC">
      <w:pPr>
        <w:numPr>
          <w:ilvl w:val="0"/>
          <w:numId w:val="2"/>
        </w:numPr>
        <w:spacing w:after="0" w:line="240" w:lineRule="auto"/>
        <w:jc w:val="both"/>
        <w:rPr>
          <w:sz w:val="24"/>
          <w:szCs w:val="24"/>
        </w:rPr>
      </w:pPr>
      <w:r>
        <w:rPr>
          <w:sz w:val="24"/>
          <w:szCs w:val="24"/>
        </w:rPr>
        <w:t>Former une nouvelle génération de scientifiques et chercheurs locaux dans les domaines liés à la connaissance des fonctionnements des écosystèmes forestiers, marins, aquatiques, des ressources en carbone et en biodiversité. Des bourses d’études doivent être accordées en particulier, en écologie, zoologie, océanographie, pédologie, géomatique, sciences sociales et politiques, économie forestière, économie de l’environnement et ingénierie financière ;</w:t>
      </w:r>
    </w:p>
    <w:p w14:paraId="17F5C572" w14:textId="77777777" w:rsidR="00C50D10" w:rsidRDefault="009032BC">
      <w:pPr>
        <w:numPr>
          <w:ilvl w:val="0"/>
          <w:numId w:val="2"/>
        </w:numPr>
        <w:spacing w:after="0" w:line="240" w:lineRule="auto"/>
        <w:jc w:val="both"/>
        <w:rPr>
          <w:sz w:val="24"/>
          <w:szCs w:val="24"/>
        </w:rPr>
      </w:pPr>
      <w:r>
        <w:rPr>
          <w:sz w:val="24"/>
          <w:szCs w:val="24"/>
        </w:rPr>
        <w:t>Renforcer les capacités des organismes de recherche nationaux et les structures publiques (agences nationales d’exécution), et leur mise en réseau aux niveaux régional et international ;</w:t>
      </w:r>
    </w:p>
    <w:p w14:paraId="4AA452C5" w14:textId="77777777" w:rsidR="00C50D10" w:rsidRDefault="009032BC">
      <w:pPr>
        <w:numPr>
          <w:ilvl w:val="0"/>
          <w:numId w:val="2"/>
        </w:numPr>
        <w:spacing w:after="0" w:line="240" w:lineRule="auto"/>
        <w:jc w:val="both"/>
        <w:rPr>
          <w:sz w:val="24"/>
          <w:szCs w:val="24"/>
        </w:rPr>
      </w:pPr>
      <w:r>
        <w:rPr>
          <w:sz w:val="24"/>
          <w:szCs w:val="24"/>
        </w:rPr>
        <w:t>Cartographier et catégoriser les zones d’intérêt écologique (HVC/HSC), les mangroves et les tourbières, pouvant faire l’objet des financements conséquents permettant leur transformation en aire protégée ou d’une reconnaissance équivalente (dans le respect des droits coutumiers des populations autochtones et des communautés locales), dans une perspective de contribution à la cible de protection de 30% des terres et 30% des mers, tout en intégrant les séries de conservation et de protection ;</w:t>
      </w:r>
    </w:p>
    <w:p w14:paraId="1D083DCA" w14:textId="77777777" w:rsidR="00C50D10" w:rsidRDefault="009032BC">
      <w:pPr>
        <w:numPr>
          <w:ilvl w:val="0"/>
          <w:numId w:val="2"/>
        </w:numPr>
        <w:spacing w:after="0" w:line="240" w:lineRule="auto"/>
        <w:jc w:val="both"/>
        <w:rPr>
          <w:sz w:val="24"/>
          <w:szCs w:val="24"/>
        </w:rPr>
      </w:pPr>
      <w:r>
        <w:rPr>
          <w:sz w:val="24"/>
          <w:szCs w:val="24"/>
        </w:rPr>
        <w:t>Etudier les coûts et bénéfices, dont les coûts d’opportunité de la protection des zones d’intérêts écologiques terrestres et marines, notamment sur le plan économique, mais aussi environnemental et social ;</w:t>
      </w:r>
    </w:p>
    <w:p w14:paraId="60372946" w14:textId="77777777" w:rsidR="00C50D10" w:rsidRDefault="009032BC">
      <w:pPr>
        <w:numPr>
          <w:ilvl w:val="0"/>
          <w:numId w:val="2"/>
        </w:numPr>
        <w:spacing w:after="0" w:line="240" w:lineRule="auto"/>
        <w:jc w:val="both"/>
        <w:rPr>
          <w:sz w:val="24"/>
          <w:szCs w:val="24"/>
        </w:rPr>
      </w:pPr>
      <w:r>
        <w:rPr>
          <w:sz w:val="24"/>
          <w:szCs w:val="24"/>
        </w:rPr>
        <w:lastRenderedPageBreak/>
        <w:t>Mettre en place un processus de création, d’analyse et d’utilisation des données nationales dynamique sur les stocks de carbone et de biodiversité, incluant les calculs d’incertitudes et un portail d’accès aux données publiques pour les utilisateurs ;</w:t>
      </w:r>
    </w:p>
    <w:p w14:paraId="3F3759CA" w14:textId="77777777" w:rsidR="00C50D10" w:rsidRDefault="009032BC">
      <w:pPr>
        <w:numPr>
          <w:ilvl w:val="0"/>
          <w:numId w:val="2"/>
        </w:numPr>
        <w:spacing w:after="0" w:line="240" w:lineRule="auto"/>
        <w:jc w:val="both"/>
        <w:rPr>
          <w:sz w:val="24"/>
          <w:szCs w:val="24"/>
        </w:rPr>
      </w:pPr>
      <w:r>
        <w:rPr>
          <w:sz w:val="24"/>
          <w:szCs w:val="24"/>
        </w:rPr>
        <w:t>Instaurer un système national de suivi robuste de la biodiversité et du carbone qui puisse servir de base au développement d’un marché de crédits et certificats intégrant les résultats au système de gestion des données. Ce système reconnait, et est lié au système de suivi MRV de la déforestation et dégradation des forêts, développé au Ministère de l’Économie Forestière du Congo ;</w:t>
      </w:r>
    </w:p>
    <w:p w14:paraId="497C81C9" w14:textId="77777777" w:rsidR="00C50D10" w:rsidRDefault="009032BC">
      <w:pPr>
        <w:numPr>
          <w:ilvl w:val="0"/>
          <w:numId w:val="2"/>
        </w:numPr>
        <w:spacing w:after="0" w:line="240" w:lineRule="auto"/>
        <w:jc w:val="both"/>
        <w:rPr>
          <w:sz w:val="24"/>
          <w:szCs w:val="24"/>
        </w:rPr>
      </w:pPr>
      <w:r>
        <w:rPr>
          <w:sz w:val="24"/>
          <w:szCs w:val="24"/>
        </w:rPr>
        <w:t>Impliquer de bout en bout les structures publiques (agences nationales d’exécution) dans la mise en œuvre de toutes les opérations de terrains, en vue d’une meilleure appropriation des effets et impacts du partenariat.</w:t>
      </w:r>
    </w:p>
    <w:p w14:paraId="488BC8F8" w14:textId="77777777" w:rsidR="00C50D10" w:rsidRDefault="00C50D10">
      <w:pPr>
        <w:jc w:val="both"/>
        <w:rPr>
          <w:sz w:val="24"/>
          <w:szCs w:val="24"/>
        </w:rPr>
      </w:pPr>
    </w:p>
    <w:p w14:paraId="35A9C0D7" w14:textId="77777777" w:rsidR="00C50D10" w:rsidRDefault="009032BC">
      <w:pPr>
        <w:jc w:val="both"/>
        <w:rPr>
          <w:sz w:val="24"/>
          <w:szCs w:val="24"/>
        </w:rPr>
      </w:pPr>
      <w:r>
        <w:rPr>
          <w:sz w:val="24"/>
          <w:szCs w:val="24"/>
        </w:rPr>
        <w:t>Afin de contribuer aux volets scientifiques des Country Packages, la République française a constitué une coalition de 6 établissements publics français de recherche (CEA, CIRAD, CNRS, INRAE, IRD et MNHN) pour rédiger la proposition d’une initiative « One Forest Vision » (</w:t>
      </w:r>
      <w:proofErr w:type="spellStart"/>
      <w:r>
        <w:rPr>
          <w:sz w:val="24"/>
          <w:szCs w:val="24"/>
        </w:rPr>
        <w:t>OFVi</w:t>
      </w:r>
      <w:proofErr w:type="spellEnd"/>
      <w:r>
        <w:rPr>
          <w:sz w:val="24"/>
          <w:szCs w:val="24"/>
        </w:rPr>
        <w:t>).</w:t>
      </w:r>
    </w:p>
    <w:p w14:paraId="4C57BD6A" w14:textId="77777777" w:rsidR="00C50D10" w:rsidRDefault="009032BC">
      <w:pPr>
        <w:jc w:val="both"/>
        <w:rPr>
          <w:rFonts w:ascii="Candara" w:eastAsia="Candara" w:hAnsi="Candara" w:cs="Candara"/>
          <w:sz w:val="24"/>
          <w:szCs w:val="24"/>
        </w:rPr>
      </w:pPr>
      <w:r>
        <w:rPr>
          <w:sz w:val="24"/>
          <w:szCs w:val="24"/>
        </w:rPr>
        <w:t>Les objectifs généraux de l’</w:t>
      </w:r>
      <w:proofErr w:type="spellStart"/>
      <w:r>
        <w:rPr>
          <w:sz w:val="24"/>
          <w:szCs w:val="24"/>
        </w:rPr>
        <w:t>OFVi</w:t>
      </w:r>
      <w:proofErr w:type="spellEnd"/>
      <w:r>
        <w:rPr>
          <w:sz w:val="24"/>
          <w:szCs w:val="24"/>
        </w:rPr>
        <w:t xml:space="preserve"> s’inscrivent dans les engagements des Country Packages et visent à augmenter les capacités des pays forestiers tropicaux en matière de suivi de la dégradation des forêts, des réserves de carbone et de la diversité biologique.</w:t>
      </w:r>
      <w:r>
        <w:rPr>
          <w:rFonts w:ascii="Candara" w:eastAsia="Candara" w:hAnsi="Candara" w:cs="Candara"/>
          <w:sz w:val="24"/>
          <w:szCs w:val="24"/>
        </w:rPr>
        <w:t xml:space="preserve"> </w:t>
      </w:r>
    </w:p>
    <w:p w14:paraId="5D0A6605" w14:textId="77777777" w:rsidR="00C50D10" w:rsidRDefault="009032BC">
      <w:pPr>
        <w:jc w:val="both"/>
        <w:rPr>
          <w:sz w:val="24"/>
          <w:szCs w:val="24"/>
        </w:rPr>
      </w:pPr>
      <w:r>
        <w:rPr>
          <w:sz w:val="24"/>
          <w:szCs w:val="24"/>
        </w:rPr>
        <w:t>L'</w:t>
      </w:r>
      <w:proofErr w:type="spellStart"/>
      <w:r>
        <w:rPr>
          <w:sz w:val="24"/>
          <w:szCs w:val="24"/>
        </w:rPr>
        <w:t>OFVi</w:t>
      </w:r>
      <w:proofErr w:type="spellEnd"/>
      <w:r>
        <w:rPr>
          <w:sz w:val="24"/>
          <w:szCs w:val="24"/>
        </w:rPr>
        <w:t xml:space="preserve"> a proposé une articulation des ses activités autour de cinq piliers :</w:t>
      </w:r>
    </w:p>
    <w:p w14:paraId="72F8B7D6" w14:textId="77777777" w:rsidR="00C50D10" w:rsidRDefault="009032BC">
      <w:pPr>
        <w:numPr>
          <w:ilvl w:val="0"/>
          <w:numId w:val="3"/>
        </w:numPr>
        <w:pBdr>
          <w:top w:val="nil"/>
          <w:left w:val="nil"/>
          <w:bottom w:val="nil"/>
          <w:right w:val="nil"/>
          <w:between w:val="nil"/>
        </w:pBdr>
        <w:spacing w:after="0"/>
        <w:jc w:val="both"/>
        <w:rPr>
          <w:color w:val="000000"/>
          <w:sz w:val="24"/>
          <w:szCs w:val="24"/>
        </w:rPr>
      </w:pPr>
      <w:r>
        <w:rPr>
          <w:color w:val="000000"/>
          <w:sz w:val="24"/>
          <w:szCs w:val="24"/>
        </w:rPr>
        <w:t>Compréhension sur le terrain du carbone forestier et de la biodiversité à l'échelle du paysage.</w:t>
      </w:r>
    </w:p>
    <w:p w14:paraId="4AB18DC5" w14:textId="77777777" w:rsidR="00C50D10" w:rsidRDefault="009032BC">
      <w:pPr>
        <w:numPr>
          <w:ilvl w:val="0"/>
          <w:numId w:val="3"/>
        </w:numPr>
        <w:pBdr>
          <w:top w:val="nil"/>
          <w:left w:val="nil"/>
          <w:bottom w:val="nil"/>
          <w:right w:val="nil"/>
          <w:between w:val="nil"/>
        </w:pBdr>
        <w:spacing w:after="0"/>
        <w:rPr>
          <w:color w:val="000000"/>
          <w:sz w:val="24"/>
          <w:szCs w:val="24"/>
        </w:rPr>
      </w:pPr>
      <w:r>
        <w:rPr>
          <w:sz w:val="24"/>
          <w:szCs w:val="24"/>
        </w:rPr>
        <w:t>Évaluation</w:t>
      </w:r>
      <w:r>
        <w:rPr>
          <w:color w:val="000000"/>
          <w:sz w:val="24"/>
          <w:szCs w:val="24"/>
        </w:rPr>
        <w:t xml:space="preserve"> du carbone des forêts tropicales à grande échelle.</w:t>
      </w:r>
    </w:p>
    <w:p w14:paraId="18989051" w14:textId="77777777" w:rsidR="00C50D10" w:rsidRDefault="009032BC">
      <w:pPr>
        <w:numPr>
          <w:ilvl w:val="0"/>
          <w:numId w:val="3"/>
        </w:numPr>
        <w:pBdr>
          <w:top w:val="nil"/>
          <w:left w:val="nil"/>
          <w:bottom w:val="nil"/>
          <w:right w:val="nil"/>
          <w:between w:val="nil"/>
        </w:pBdr>
        <w:spacing w:after="0"/>
        <w:rPr>
          <w:color w:val="000000"/>
          <w:sz w:val="24"/>
          <w:szCs w:val="24"/>
        </w:rPr>
      </w:pPr>
      <w:r>
        <w:rPr>
          <w:color w:val="000000"/>
          <w:sz w:val="24"/>
          <w:szCs w:val="24"/>
        </w:rPr>
        <w:t>Utilisation de la télédétection et de l'intelligence artificielle jusqu'à l'échelle des arbres.</w:t>
      </w:r>
    </w:p>
    <w:p w14:paraId="2FE52D6C" w14:textId="77777777" w:rsidR="00C50D10" w:rsidRDefault="009032BC">
      <w:pPr>
        <w:numPr>
          <w:ilvl w:val="0"/>
          <w:numId w:val="3"/>
        </w:numPr>
        <w:pBdr>
          <w:top w:val="nil"/>
          <w:left w:val="nil"/>
          <w:bottom w:val="nil"/>
          <w:right w:val="nil"/>
          <w:between w:val="nil"/>
        </w:pBdr>
        <w:spacing w:after="0"/>
        <w:rPr>
          <w:color w:val="000000"/>
          <w:sz w:val="24"/>
          <w:szCs w:val="24"/>
        </w:rPr>
      </w:pPr>
      <w:r>
        <w:rPr>
          <w:color w:val="000000"/>
          <w:sz w:val="24"/>
          <w:szCs w:val="24"/>
        </w:rPr>
        <w:t>Développement et intégration de produits cartographiques et de suivi avancés dans les systèmes nationaux, régionaux et internationaux de monitoring.</w:t>
      </w:r>
    </w:p>
    <w:p w14:paraId="060C5258" w14:textId="77777777" w:rsidR="00C50D10" w:rsidRDefault="009032BC">
      <w:pPr>
        <w:numPr>
          <w:ilvl w:val="0"/>
          <w:numId w:val="3"/>
        </w:numPr>
        <w:pBdr>
          <w:top w:val="nil"/>
          <w:left w:val="nil"/>
          <w:bottom w:val="nil"/>
          <w:right w:val="nil"/>
          <w:between w:val="nil"/>
        </w:pBdr>
        <w:rPr>
          <w:color w:val="000000"/>
          <w:sz w:val="24"/>
          <w:szCs w:val="24"/>
        </w:rPr>
      </w:pPr>
      <w:r>
        <w:rPr>
          <w:color w:val="000000"/>
          <w:sz w:val="24"/>
          <w:szCs w:val="24"/>
        </w:rPr>
        <w:t>Renforcement des compétences, formation et implication de la science citoyenne.</w:t>
      </w:r>
    </w:p>
    <w:p w14:paraId="21BF9FBC" w14:textId="77777777" w:rsidR="00C50D10" w:rsidRDefault="009032BC">
      <w:pPr>
        <w:jc w:val="both"/>
      </w:pPr>
      <w:r>
        <w:rPr>
          <w:sz w:val="24"/>
          <w:szCs w:val="24"/>
        </w:rPr>
        <w:t>L'</w:t>
      </w:r>
      <w:proofErr w:type="spellStart"/>
      <w:r>
        <w:rPr>
          <w:sz w:val="24"/>
          <w:szCs w:val="24"/>
        </w:rPr>
        <w:t>OFVi</w:t>
      </w:r>
      <w:proofErr w:type="spellEnd"/>
      <w:r>
        <w:rPr>
          <w:sz w:val="24"/>
          <w:szCs w:val="24"/>
        </w:rPr>
        <w:t xml:space="preserve"> va ainsi contribuer aux points 1, 2, 5 et 6 du volet recherche du CP-Congo. Afin de mettre en cohérence les activités envisagées par l’</w:t>
      </w:r>
      <w:proofErr w:type="spellStart"/>
      <w:r>
        <w:rPr>
          <w:sz w:val="24"/>
          <w:szCs w:val="24"/>
        </w:rPr>
        <w:t>OFVi</w:t>
      </w:r>
      <w:proofErr w:type="spellEnd"/>
      <w:r>
        <w:rPr>
          <w:sz w:val="24"/>
          <w:szCs w:val="24"/>
        </w:rPr>
        <w:t xml:space="preserve"> avec les attentes de la recherche congolaise pour atteindre les engagements du CP-Congo, un atelier a été organisé à Brazzaville les 8 et 9 juillet 2024. Cet atelier a permis aux scientifiques congolais et français d’initier leurs futures collaborations pour le CP-Congo, dont la recherche et le renforcement des capacités constituent deux points transversaux.</w:t>
      </w:r>
      <w:r>
        <w:t xml:space="preserve"> </w:t>
      </w:r>
      <w:r>
        <w:rPr>
          <w:sz w:val="24"/>
          <w:szCs w:val="24"/>
        </w:rPr>
        <w:t>Plus précisément cet atelier a permis de définir un programme d’activités scientifiques sur 5 ans contribuant conjointement aux points prioritaires du volet scientifique du CP-Congo et aux piliers de l’</w:t>
      </w:r>
      <w:proofErr w:type="spellStart"/>
      <w:r>
        <w:rPr>
          <w:sz w:val="24"/>
          <w:szCs w:val="24"/>
        </w:rPr>
        <w:t>OFVi</w:t>
      </w:r>
      <w:proofErr w:type="spellEnd"/>
      <w:r>
        <w:rPr>
          <w:sz w:val="24"/>
          <w:szCs w:val="24"/>
        </w:rPr>
        <w:t xml:space="preserve"> et d’identifier les besoins en ressources humaines, infrastructures et équipements nécessaires pour mettre en œuvre les actions du CP-Congo.</w:t>
      </w:r>
    </w:p>
    <w:p w14:paraId="4F5FB7C0" w14:textId="77777777" w:rsidR="00C50D10" w:rsidRDefault="009032BC">
      <w:pPr>
        <w:jc w:val="both"/>
        <w:rPr>
          <w:sz w:val="24"/>
          <w:szCs w:val="24"/>
        </w:rPr>
      </w:pPr>
      <w:r>
        <w:rPr>
          <w:sz w:val="24"/>
          <w:szCs w:val="24"/>
        </w:rPr>
        <w:t>Les objectifs de cet appel à projets sont d’opérationnaliser ce programme d’activités scientifiques tout en veillant à répondre aux attentes en termes de ressources humaines, équipements ou renforcement de capacités, identifiées lors de l’atelier.</w:t>
      </w:r>
    </w:p>
    <w:p w14:paraId="26193364" w14:textId="77777777" w:rsidR="00C50D10" w:rsidRDefault="00C50D10">
      <w:pPr>
        <w:pBdr>
          <w:top w:val="nil"/>
          <w:left w:val="nil"/>
          <w:bottom w:val="nil"/>
          <w:right w:val="nil"/>
          <w:between w:val="nil"/>
        </w:pBdr>
        <w:spacing w:after="0"/>
        <w:ind w:left="1440"/>
        <w:jc w:val="both"/>
        <w:rPr>
          <w:color w:val="000000"/>
          <w:sz w:val="24"/>
          <w:szCs w:val="24"/>
        </w:rPr>
      </w:pPr>
    </w:p>
    <w:p w14:paraId="2FD559B9" w14:textId="77777777" w:rsidR="00C50D10" w:rsidRDefault="009032BC">
      <w:pPr>
        <w:jc w:val="both"/>
        <w:rPr>
          <w:sz w:val="24"/>
          <w:szCs w:val="24"/>
        </w:rPr>
      </w:pPr>
      <w:bookmarkStart w:id="1" w:name="_heading=h.30j0zll" w:colFirst="0" w:colLast="0"/>
      <w:bookmarkEnd w:id="1"/>
      <w:r>
        <w:rPr>
          <w:sz w:val="24"/>
          <w:szCs w:val="24"/>
        </w:rPr>
        <w:lastRenderedPageBreak/>
        <w:t xml:space="preserve">Le présent appel à projets est doté d’un budget global de 286M Fcfa. Il vise le financement de 6 à 8 projets, pour un montant individuel moyen de 30 </w:t>
      </w:r>
      <w:proofErr w:type="spellStart"/>
      <w:r>
        <w:rPr>
          <w:sz w:val="24"/>
          <w:szCs w:val="24"/>
        </w:rPr>
        <w:t>MFcfa</w:t>
      </w:r>
      <w:proofErr w:type="spellEnd"/>
      <w:r>
        <w:rPr>
          <w:sz w:val="24"/>
          <w:szCs w:val="24"/>
        </w:rPr>
        <w:t xml:space="preserve"> environ et maximal de 50 MFCFA. </w:t>
      </w:r>
    </w:p>
    <w:p w14:paraId="26DFD23E" w14:textId="77777777" w:rsidR="00C50D10" w:rsidRDefault="009032BC">
      <w:pPr>
        <w:pStyle w:val="Titre2"/>
        <w:numPr>
          <w:ilvl w:val="1"/>
          <w:numId w:val="10"/>
        </w:numPr>
      </w:pPr>
      <w:bookmarkStart w:id="2" w:name="_heading=h.1fob9te" w:colFirst="0" w:colLast="0"/>
      <w:bookmarkEnd w:id="2"/>
      <w:r>
        <w:t>Caractéristiques des projets attendus</w:t>
      </w:r>
    </w:p>
    <w:p w14:paraId="73916BAA" w14:textId="4E88E161" w:rsidR="00C50D10" w:rsidRDefault="009032BC">
      <w:pPr>
        <w:jc w:val="both"/>
        <w:rPr>
          <w:sz w:val="24"/>
          <w:szCs w:val="24"/>
        </w:rPr>
      </w:pPr>
      <w:r>
        <w:rPr>
          <w:sz w:val="24"/>
          <w:szCs w:val="24"/>
        </w:rPr>
        <w:t xml:space="preserve">Les projets devront viser </w:t>
      </w:r>
      <w:r w:rsidR="00404B62">
        <w:rPr>
          <w:sz w:val="24"/>
          <w:szCs w:val="24"/>
        </w:rPr>
        <w:t>l</w:t>
      </w:r>
      <w:r>
        <w:rPr>
          <w:sz w:val="24"/>
          <w:szCs w:val="24"/>
        </w:rPr>
        <w:t>es objectifs suivants :</w:t>
      </w:r>
    </w:p>
    <w:p w14:paraId="2CDC3C1D" w14:textId="77777777" w:rsidR="00C50D10" w:rsidRDefault="009032BC">
      <w:pPr>
        <w:numPr>
          <w:ilvl w:val="0"/>
          <w:numId w:val="7"/>
        </w:numPr>
        <w:pBdr>
          <w:top w:val="nil"/>
          <w:left w:val="nil"/>
          <w:bottom w:val="nil"/>
          <w:right w:val="nil"/>
          <w:between w:val="nil"/>
        </w:pBdr>
        <w:spacing w:after="0"/>
        <w:jc w:val="both"/>
        <w:rPr>
          <w:color w:val="000000"/>
          <w:sz w:val="24"/>
          <w:szCs w:val="24"/>
        </w:rPr>
      </w:pPr>
      <w:r>
        <w:rPr>
          <w:color w:val="000000"/>
          <w:sz w:val="24"/>
          <w:szCs w:val="24"/>
        </w:rPr>
        <w:t>Amélioration des connaissances sur les écosystèmes forestiers tropicaux. Les thèmes suivants sont prioritaires mais non exclusifs :</w:t>
      </w:r>
    </w:p>
    <w:p w14:paraId="17FAF8FB" w14:textId="4FF4EB5D" w:rsidR="00C50D10" w:rsidRDefault="009032BC">
      <w:pPr>
        <w:numPr>
          <w:ilvl w:val="1"/>
          <w:numId w:val="7"/>
        </w:numPr>
        <w:pBdr>
          <w:top w:val="nil"/>
          <w:left w:val="nil"/>
          <w:bottom w:val="nil"/>
          <w:right w:val="nil"/>
          <w:between w:val="nil"/>
        </w:pBdr>
        <w:spacing w:after="0"/>
        <w:jc w:val="both"/>
        <w:rPr>
          <w:color w:val="000000"/>
          <w:sz w:val="24"/>
          <w:szCs w:val="24"/>
        </w:rPr>
      </w:pPr>
      <w:r>
        <w:rPr>
          <w:color w:val="000000"/>
          <w:sz w:val="24"/>
          <w:szCs w:val="24"/>
        </w:rPr>
        <w:t xml:space="preserve">Caractérisation </w:t>
      </w:r>
      <w:r w:rsidR="00805D4D">
        <w:rPr>
          <w:color w:val="000000"/>
          <w:sz w:val="24"/>
          <w:szCs w:val="24"/>
        </w:rPr>
        <w:t xml:space="preserve">et/ou valorisation </w:t>
      </w:r>
      <w:r>
        <w:rPr>
          <w:color w:val="000000"/>
          <w:sz w:val="24"/>
          <w:szCs w:val="24"/>
        </w:rPr>
        <w:t>de la biodiversité</w:t>
      </w:r>
      <w:r w:rsidR="00120EF2">
        <w:rPr>
          <w:color w:val="000000"/>
          <w:sz w:val="24"/>
          <w:szCs w:val="24"/>
        </w:rPr>
        <w:t> ;</w:t>
      </w:r>
    </w:p>
    <w:p w14:paraId="122E83DD" w14:textId="26957FD3" w:rsidR="00C50D10" w:rsidRDefault="009032BC">
      <w:pPr>
        <w:numPr>
          <w:ilvl w:val="1"/>
          <w:numId w:val="7"/>
        </w:numPr>
        <w:pBdr>
          <w:top w:val="nil"/>
          <w:left w:val="nil"/>
          <w:bottom w:val="nil"/>
          <w:right w:val="nil"/>
          <w:between w:val="nil"/>
        </w:pBdr>
        <w:spacing w:after="0"/>
        <w:jc w:val="both"/>
        <w:rPr>
          <w:color w:val="000000"/>
          <w:sz w:val="24"/>
          <w:szCs w:val="24"/>
        </w:rPr>
      </w:pPr>
      <w:r>
        <w:rPr>
          <w:color w:val="000000"/>
          <w:sz w:val="24"/>
          <w:szCs w:val="24"/>
        </w:rPr>
        <w:t>Reconstitution de la biodiversité après perturbation dans le super-site</w:t>
      </w:r>
      <w:r w:rsidR="00805D4D">
        <w:rPr>
          <w:color w:val="000000"/>
          <w:sz w:val="24"/>
          <w:szCs w:val="24"/>
        </w:rPr>
        <w:t xml:space="preserve"> de </w:t>
      </w:r>
      <w:proofErr w:type="spellStart"/>
      <w:r w:rsidR="00805D4D">
        <w:rPr>
          <w:color w:val="000000"/>
          <w:sz w:val="24"/>
          <w:szCs w:val="24"/>
        </w:rPr>
        <w:t>Loundoungou</w:t>
      </w:r>
      <w:proofErr w:type="spellEnd"/>
      <w:r w:rsidR="00120EF2">
        <w:rPr>
          <w:color w:val="000000"/>
          <w:sz w:val="24"/>
          <w:szCs w:val="24"/>
        </w:rPr>
        <w:t> ;</w:t>
      </w:r>
    </w:p>
    <w:p w14:paraId="1D855E20" w14:textId="7D6397A7" w:rsidR="00C50D10" w:rsidRDefault="009032BC">
      <w:pPr>
        <w:numPr>
          <w:ilvl w:val="1"/>
          <w:numId w:val="7"/>
        </w:numPr>
        <w:pBdr>
          <w:top w:val="nil"/>
          <w:left w:val="nil"/>
          <w:bottom w:val="nil"/>
          <w:right w:val="nil"/>
          <w:between w:val="nil"/>
        </w:pBdr>
        <w:spacing w:after="0"/>
        <w:jc w:val="both"/>
        <w:rPr>
          <w:color w:val="000000"/>
          <w:sz w:val="24"/>
          <w:szCs w:val="24"/>
        </w:rPr>
      </w:pPr>
      <w:r>
        <w:rPr>
          <w:color w:val="000000"/>
          <w:sz w:val="24"/>
          <w:szCs w:val="24"/>
        </w:rPr>
        <w:t>Forêts à Haute Valeur de Conservation (HVC) et à Haute Séquestration de Carbone (HSC)</w:t>
      </w:r>
      <w:r w:rsidR="00120EF2">
        <w:rPr>
          <w:color w:val="000000"/>
          <w:sz w:val="24"/>
          <w:szCs w:val="24"/>
        </w:rPr>
        <w:t> ;</w:t>
      </w:r>
    </w:p>
    <w:p w14:paraId="2078A4E1" w14:textId="3D4A53E2" w:rsidR="00C50D10" w:rsidRDefault="009032BC">
      <w:pPr>
        <w:numPr>
          <w:ilvl w:val="1"/>
          <w:numId w:val="7"/>
        </w:numPr>
        <w:pBdr>
          <w:top w:val="nil"/>
          <w:left w:val="nil"/>
          <w:bottom w:val="nil"/>
          <w:right w:val="nil"/>
          <w:between w:val="nil"/>
        </w:pBdr>
        <w:spacing w:after="0"/>
        <w:jc w:val="both"/>
        <w:rPr>
          <w:color w:val="000000"/>
          <w:sz w:val="24"/>
          <w:szCs w:val="24"/>
        </w:rPr>
      </w:pPr>
      <w:r>
        <w:rPr>
          <w:color w:val="000000"/>
          <w:sz w:val="24"/>
          <w:szCs w:val="24"/>
        </w:rPr>
        <w:t xml:space="preserve">Cartographie et dynamique des </w:t>
      </w:r>
      <w:r w:rsidR="00404B62">
        <w:rPr>
          <w:color w:val="000000"/>
          <w:sz w:val="24"/>
          <w:szCs w:val="24"/>
        </w:rPr>
        <w:t xml:space="preserve">mangroves et </w:t>
      </w:r>
      <w:r>
        <w:rPr>
          <w:color w:val="000000"/>
          <w:sz w:val="24"/>
          <w:szCs w:val="24"/>
        </w:rPr>
        <w:t>tourbières</w:t>
      </w:r>
      <w:r w:rsidR="00120EF2">
        <w:rPr>
          <w:color w:val="000000"/>
          <w:sz w:val="24"/>
          <w:szCs w:val="24"/>
        </w:rPr>
        <w:t> ;</w:t>
      </w:r>
    </w:p>
    <w:p w14:paraId="4F5A0881" w14:textId="5537DDC2" w:rsidR="00C50D10" w:rsidRDefault="009032BC">
      <w:pPr>
        <w:numPr>
          <w:ilvl w:val="1"/>
          <w:numId w:val="7"/>
        </w:numPr>
        <w:pBdr>
          <w:top w:val="nil"/>
          <w:left w:val="nil"/>
          <w:bottom w:val="nil"/>
          <w:right w:val="nil"/>
          <w:between w:val="nil"/>
        </w:pBdr>
        <w:spacing w:after="0"/>
        <w:jc w:val="both"/>
        <w:rPr>
          <w:color w:val="000000"/>
          <w:sz w:val="24"/>
          <w:szCs w:val="24"/>
        </w:rPr>
      </w:pPr>
      <w:r>
        <w:rPr>
          <w:color w:val="000000"/>
          <w:sz w:val="24"/>
          <w:szCs w:val="24"/>
        </w:rPr>
        <w:t>Biodiversité des arbres fruitiers de forêt et de savane au Congo</w:t>
      </w:r>
      <w:r w:rsidR="00120EF2">
        <w:rPr>
          <w:color w:val="000000"/>
          <w:sz w:val="24"/>
          <w:szCs w:val="24"/>
        </w:rPr>
        <w:t> ;</w:t>
      </w:r>
    </w:p>
    <w:p w14:paraId="4C05229E" w14:textId="3CD430ED" w:rsidR="00C50D10" w:rsidRDefault="009032BC">
      <w:pPr>
        <w:numPr>
          <w:ilvl w:val="1"/>
          <w:numId w:val="7"/>
        </w:numPr>
        <w:pBdr>
          <w:top w:val="nil"/>
          <w:left w:val="nil"/>
          <w:bottom w:val="nil"/>
          <w:right w:val="nil"/>
          <w:between w:val="nil"/>
        </w:pBdr>
        <w:spacing w:after="0"/>
        <w:jc w:val="both"/>
        <w:rPr>
          <w:color w:val="000000"/>
          <w:sz w:val="24"/>
          <w:szCs w:val="24"/>
        </w:rPr>
      </w:pPr>
      <w:proofErr w:type="spellStart"/>
      <w:r>
        <w:rPr>
          <w:color w:val="000000"/>
          <w:sz w:val="24"/>
          <w:szCs w:val="24"/>
        </w:rPr>
        <w:t>Paléo-archéologie</w:t>
      </w:r>
      <w:proofErr w:type="spellEnd"/>
      <w:r>
        <w:rPr>
          <w:color w:val="000000"/>
          <w:sz w:val="24"/>
          <w:szCs w:val="24"/>
        </w:rPr>
        <w:t xml:space="preserve"> au Congo</w:t>
      </w:r>
      <w:r w:rsidR="00120EF2">
        <w:rPr>
          <w:color w:val="000000"/>
          <w:sz w:val="24"/>
          <w:szCs w:val="24"/>
        </w:rPr>
        <w:t> ;</w:t>
      </w:r>
    </w:p>
    <w:p w14:paraId="2A987729" w14:textId="61D4164B" w:rsidR="00422248" w:rsidRDefault="00422248">
      <w:pPr>
        <w:numPr>
          <w:ilvl w:val="1"/>
          <w:numId w:val="7"/>
        </w:numPr>
        <w:pBdr>
          <w:top w:val="nil"/>
          <w:left w:val="nil"/>
          <w:bottom w:val="nil"/>
          <w:right w:val="nil"/>
          <w:between w:val="nil"/>
        </w:pBdr>
        <w:spacing w:after="0"/>
        <w:jc w:val="both"/>
        <w:rPr>
          <w:color w:val="000000"/>
          <w:sz w:val="24"/>
          <w:szCs w:val="24"/>
        </w:rPr>
      </w:pPr>
      <w:r>
        <w:rPr>
          <w:color w:val="000000"/>
          <w:sz w:val="24"/>
          <w:szCs w:val="24"/>
        </w:rPr>
        <w:t>Réhabilitation et valorisation des écosystèmes forestiers dégradés</w:t>
      </w:r>
      <w:r w:rsidR="00120EF2">
        <w:rPr>
          <w:color w:val="000000"/>
          <w:sz w:val="24"/>
          <w:szCs w:val="24"/>
        </w:rPr>
        <w:t> ;</w:t>
      </w:r>
    </w:p>
    <w:p w14:paraId="7C0DD47F" w14:textId="53C44140" w:rsidR="00C50D10" w:rsidRDefault="009C6C2E">
      <w:pPr>
        <w:numPr>
          <w:ilvl w:val="1"/>
          <w:numId w:val="7"/>
        </w:numPr>
        <w:pBdr>
          <w:top w:val="nil"/>
          <w:left w:val="nil"/>
          <w:bottom w:val="nil"/>
          <w:right w:val="nil"/>
          <w:between w:val="nil"/>
        </w:pBdr>
        <w:spacing w:after="0"/>
        <w:jc w:val="both"/>
        <w:rPr>
          <w:color w:val="000000"/>
          <w:sz w:val="24"/>
          <w:szCs w:val="24"/>
        </w:rPr>
      </w:pPr>
      <w:r>
        <w:rPr>
          <w:color w:val="000000"/>
          <w:sz w:val="24"/>
          <w:szCs w:val="24"/>
        </w:rPr>
        <w:t>Promotion de l’agroécologie et des s</w:t>
      </w:r>
      <w:r w:rsidR="009032BC">
        <w:rPr>
          <w:color w:val="000000"/>
          <w:sz w:val="24"/>
          <w:szCs w:val="24"/>
        </w:rPr>
        <w:t xml:space="preserve">ystèmes agroforestiers </w:t>
      </w:r>
      <w:r>
        <w:rPr>
          <w:color w:val="000000"/>
          <w:sz w:val="24"/>
          <w:szCs w:val="24"/>
        </w:rPr>
        <w:t>à base de cacao ou autres commodités</w:t>
      </w:r>
      <w:r w:rsidR="00120EF2">
        <w:rPr>
          <w:color w:val="000000"/>
          <w:sz w:val="24"/>
          <w:szCs w:val="24"/>
        </w:rPr>
        <w:t> ;</w:t>
      </w:r>
    </w:p>
    <w:p w14:paraId="4E86E73F" w14:textId="2EF88C48" w:rsidR="00291552" w:rsidRDefault="00404B62">
      <w:pPr>
        <w:numPr>
          <w:ilvl w:val="1"/>
          <w:numId w:val="7"/>
        </w:numPr>
        <w:pBdr>
          <w:top w:val="nil"/>
          <w:left w:val="nil"/>
          <w:bottom w:val="nil"/>
          <w:right w:val="nil"/>
          <w:between w:val="nil"/>
        </w:pBdr>
        <w:spacing w:after="0"/>
        <w:jc w:val="both"/>
        <w:rPr>
          <w:color w:val="000000"/>
          <w:sz w:val="24"/>
          <w:szCs w:val="24"/>
        </w:rPr>
      </w:pPr>
      <w:r>
        <w:rPr>
          <w:color w:val="000000"/>
          <w:sz w:val="24"/>
          <w:szCs w:val="24"/>
        </w:rPr>
        <w:t>Impact des plantations forestières sur la biodiversité et le climat</w:t>
      </w:r>
      <w:r w:rsidR="00120EF2">
        <w:rPr>
          <w:color w:val="000000"/>
          <w:sz w:val="24"/>
          <w:szCs w:val="24"/>
        </w:rPr>
        <w:t> ;</w:t>
      </w:r>
    </w:p>
    <w:p w14:paraId="102A6852" w14:textId="77777777" w:rsidR="00120EF2" w:rsidRDefault="00120EF2" w:rsidP="00120EF2">
      <w:pPr>
        <w:pBdr>
          <w:top w:val="nil"/>
          <w:left w:val="nil"/>
          <w:bottom w:val="nil"/>
          <w:right w:val="nil"/>
          <w:between w:val="nil"/>
        </w:pBdr>
        <w:spacing w:after="0"/>
        <w:ind w:left="1440"/>
        <w:jc w:val="both"/>
        <w:rPr>
          <w:color w:val="000000"/>
          <w:sz w:val="24"/>
          <w:szCs w:val="24"/>
        </w:rPr>
      </w:pPr>
    </w:p>
    <w:p w14:paraId="399E08D1" w14:textId="77777777" w:rsidR="00C50D10" w:rsidRDefault="009032BC">
      <w:pPr>
        <w:numPr>
          <w:ilvl w:val="0"/>
          <w:numId w:val="7"/>
        </w:numPr>
        <w:pBdr>
          <w:top w:val="nil"/>
          <w:left w:val="nil"/>
          <w:bottom w:val="nil"/>
          <w:right w:val="nil"/>
          <w:between w:val="nil"/>
        </w:pBdr>
        <w:spacing w:after="0"/>
        <w:jc w:val="both"/>
        <w:rPr>
          <w:color w:val="000000"/>
          <w:sz w:val="24"/>
          <w:szCs w:val="24"/>
        </w:rPr>
      </w:pPr>
      <w:r>
        <w:rPr>
          <w:color w:val="000000"/>
          <w:sz w:val="24"/>
          <w:szCs w:val="24"/>
        </w:rPr>
        <w:t>Renforcement ou développement de partenariats scientifiques entre le Congo et la France.</w:t>
      </w:r>
    </w:p>
    <w:p w14:paraId="7EC51D5A" w14:textId="5C1475BD" w:rsidR="00C50D10" w:rsidRDefault="009032BC">
      <w:pPr>
        <w:numPr>
          <w:ilvl w:val="1"/>
          <w:numId w:val="7"/>
        </w:numPr>
        <w:pBdr>
          <w:top w:val="nil"/>
          <w:left w:val="nil"/>
          <w:bottom w:val="nil"/>
          <w:right w:val="nil"/>
          <w:between w:val="nil"/>
        </w:pBdr>
        <w:spacing w:after="0"/>
        <w:jc w:val="both"/>
        <w:rPr>
          <w:color w:val="000000"/>
          <w:sz w:val="24"/>
          <w:szCs w:val="24"/>
        </w:rPr>
      </w:pPr>
      <w:r>
        <w:rPr>
          <w:color w:val="000000"/>
          <w:sz w:val="24"/>
          <w:szCs w:val="24"/>
        </w:rPr>
        <w:t xml:space="preserve">Les soumissions </w:t>
      </w:r>
      <w:r w:rsidR="00D07BDB">
        <w:rPr>
          <w:color w:val="000000"/>
          <w:sz w:val="24"/>
          <w:szCs w:val="24"/>
        </w:rPr>
        <w:t xml:space="preserve">des projets de recherche </w:t>
      </w:r>
      <w:r>
        <w:rPr>
          <w:color w:val="000000"/>
          <w:sz w:val="24"/>
          <w:szCs w:val="24"/>
        </w:rPr>
        <w:t>devront être portées par une équipe congolaise et associer obligatoirement au moins une équipe française.</w:t>
      </w:r>
    </w:p>
    <w:p w14:paraId="6B040752" w14:textId="77777777" w:rsidR="00C50D10" w:rsidRDefault="009032BC">
      <w:pPr>
        <w:numPr>
          <w:ilvl w:val="1"/>
          <w:numId w:val="7"/>
        </w:numPr>
        <w:pBdr>
          <w:top w:val="nil"/>
          <w:left w:val="nil"/>
          <w:bottom w:val="nil"/>
          <w:right w:val="nil"/>
          <w:between w:val="nil"/>
        </w:pBdr>
        <w:spacing w:after="0"/>
        <w:jc w:val="both"/>
        <w:rPr>
          <w:color w:val="000000"/>
          <w:sz w:val="24"/>
          <w:szCs w:val="24"/>
        </w:rPr>
      </w:pPr>
      <w:r>
        <w:rPr>
          <w:color w:val="000000"/>
          <w:sz w:val="24"/>
          <w:szCs w:val="24"/>
        </w:rPr>
        <w:t>Les thèses en cotutelles, université congolaise et université française, sont encouragées.</w:t>
      </w:r>
    </w:p>
    <w:p w14:paraId="1499B7EC" w14:textId="2CA57F07" w:rsidR="00C50D10" w:rsidRDefault="009032BC">
      <w:pPr>
        <w:numPr>
          <w:ilvl w:val="1"/>
          <w:numId w:val="7"/>
        </w:numPr>
        <w:pBdr>
          <w:top w:val="nil"/>
          <w:left w:val="nil"/>
          <w:bottom w:val="nil"/>
          <w:right w:val="nil"/>
          <w:between w:val="nil"/>
        </w:pBdr>
        <w:spacing w:after="0"/>
        <w:jc w:val="both"/>
        <w:rPr>
          <w:color w:val="000000"/>
          <w:sz w:val="24"/>
          <w:szCs w:val="24"/>
        </w:rPr>
      </w:pPr>
      <w:r>
        <w:rPr>
          <w:color w:val="000000"/>
          <w:sz w:val="24"/>
          <w:szCs w:val="24"/>
        </w:rPr>
        <w:t>Les mobilités et séjours scientifiques</w:t>
      </w:r>
      <w:r w:rsidR="00D07BDB">
        <w:rPr>
          <w:color w:val="000000"/>
          <w:sz w:val="24"/>
          <w:szCs w:val="24"/>
        </w:rPr>
        <w:t>, chercheurs et étudiants,</w:t>
      </w:r>
      <w:r>
        <w:rPr>
          <w:color w:val="000000"/>
          <w:sz w:val="24"/>
          <w:szCs w:val="24"/>
        </w:rPr>
        <w:t xml:space="preserve"> entre le Congo et la France sont encouragés. </w:t>
      </w:r>
    </w:p>
    <w:p w14:paraId="6406F0CE" w14:textId="45F0D42D" w:rsidR="00D07BDB" w:rsidRDefault="00D07BDB">
      <w:pPr>
        <w:numPr>
          <w:ilvl w:val="1"/>
          <w:numId w:val="7"/>
        </w:numPr>
        <w:pBdr>
          <w:top w:val="nil"/>
          <w:left w:val="nil"/>
          <w:bottom w:val="nil"/>
          <w:right w:val="nil"/>
          <w:between w:val="nil"/>
        </w:pBdr>
        <w:spacing w:after="0"/>
        <w:jc w:val="both"/>
        <w:rPr>
          <w:color w:val="000000"/>
          <w:sz w:val="24"/>
          <w:szCs w:val="24"/>
        </w:rPr>
      </w:pPr>
      <w:r>
        <w:rPr>
          <w:color w:val="000000"/>
          <w:sz w:val="24"/>
          <w:szCs w:val="24"/>
        </w:rPr>
        <w:t>Les collaborations entre institutions scientifiques et techniques congolaises et françaises sont encouragées.</w:t>
      </w:r>
    </w:p>
    <w:p w14:paraId="430899A4" w14:textId="77777777" w:rsidR="00120EF2" w:rsidRDefault="00120EF2" w:rsidP="00120EF2">
      <w:pPr>
        <w:pBdr>
          <w:top w:val="nil"/>
          <w:left w:val="nil"/>
          <w:bottom w:val="nil"/>
          <w:right w:val="nil"/>
          <w:between w:val="nil"/>
        </w:pBdr>
        <w:spacing w:after="0"/>
        <w:ind w:left="1440"/>
        <w:jc w:val="both"/>
        <w:rPr>
          <w:color w:val="000000"/>
          <w:sz w:val="24"/>
          <w:szCs w:val="24"/>
        </w:rPr>
      </w:pPr>
    </w:p>
    <w:p w14:paraId="6306D364" w14:textId="4319ADEC" w:rsidR="007E7D2E" w:rsidRPr="000359E1" w:rsidRDefault="009032BC" w:rsidP="000359E1">
      <w:pPr>
        <w:numPr>
          <w:ilvl w:val="0"/>
          <w:numId w:val="7"/>
        </w:numPr>
        <w:pBdr>
          <w:top w:val="nil"/>
          <w:left w:val="nil"/>
          <w:bottom w:val="nil"/>
          <w:right w:val="nil"/>
          <w:between w:val="nil"/>
        </w:pBdr>
        <w:spacing w:after="0"/>
        <w:jc w:val="both"/>
        <w:rPr>
          <w:color w:val="000000"/>
          <w:sz w:val="24"/>
          <w:szCs w:val="24"/>
        </w:rPr>
      </w:pPr>
      <w:r>
        <w:rPr>
          <w:color w:val="000000"/>
          <w:sz w:val="24"/>
          <w:szCs w:val="24"/>
        </w:rPr>
        <w:t>Renforcement des capacités</w:t>
      </w:r>
      <w:r w:rsidR="004E3921">
        <w:rPr>
          <w:color w:val="000000"/>
          <w:sz w:val="24"/>
          <w:szCs w:val="24"/>
        </w:rPr>
        <w:t xml:space="preserve"> scientifiques</w:t>
      </w:r>
      <w:r w:rsidR="007E7D2E">
        <w:rPr>
          <w:color w:val="000000"/>
          <w:sz w:val="24"/>
          <w:szCs w:val="24"/>
        </w:rPr>
        <w:t xml:space="preserve"> et</w:t>
      </w:r>
      <w:r w:rsidR="004E3921">
        <w:rPr>
          <w:color w:val="000000"/>
          <w:sz w:val="24"/>
          <w:szCs w:val="24"/>
        </w:rPr>
        <w:t xml:space="preserve"> techniques des jeunes scientifiques congolais</w:t>
      </w:r>
      <w:r w:rsidR="007E7D2E">
        <w:rPr>
          <w:color w:val="000000"/>
          <w:sz w:val="24"/>
          <w:szCs w:val="24"/>
        </w:rPr>
        <w:t>.</w:t>
      </w:r>
      <w:r w:rsidR="000359E1">
        <w:rPr>
          <w:color w:val="000000"/>
          <w:sz w:val="24"/>
          <w:szCs w:val="24"/>
        </w:rPr>
        <w:t xml:space="preserve"> </w:t>
      </w:r>
      <w:r w:rsidR="007E7D2E" w:rsidRPr="000359E1">
        <w:rPr>
          <w:color w:val="000000"/>
          <w:sz w:val="24"/>
          <w:szCs w:val="24"/>
        </w:rPr>
        <w:t>Les jeunes scientifiques impliqués dans le</w:t>
      </w:r>
      <w:r w:rsidR="000359E1">
        <w:rPr>
          <w:color w:val="000000"/>
          <w:sz w:val="24"/>
          <w:szCs w:val="24"/>
        </w:rPr>
        <w:t>s</w:t>
      </w:r>
      <w:r w:rsidR="007E7D2E" w:rsidRPr="000359E1">
        <w:rPr>
          <w:color w:val="000000"/>
          <w:sz w:val="24"/>
          <w:szCs w:val="24"/>
        </w:rPr>
        <w:t xml:space="preserve"> projet</w:t>
      </w:r>
      <w:r w:rsidR="000359E1">
        <w:rPr>
          <w:color w:val="000000"/>
          <w:sz w:val="24"/>
          <w:szCs w:val="24"/>
        </w:rPr>
        <w:t>s</w:t>
      </w:r>
      <w:r w:rsidR="007E7D2E" w:rsidRPr="000359E1">
        <w:rPr>
          <w:color w:val="000000"/>
          <w:sz w:val="24"/>
          <w:szCs w:val="24"/>
        </w:rPr>
        <w:t xml:space="preserve"> participeront à des formations </w:t>
      </w:r>
      <w:r w:rsidR="00120EF2" w:rsidRPr="000359E1">
        <w:rPr>
          <w:color w:val="000000"/>
          <w:sz w:val="24"/>
          <w:szCs w:val="24"/>
        </w:rPr>
        <w:t>entre autres</w:t>
      </w:r>
      <w:r w:rsidR="007E7D2E" w:rsidRPr="000359E1">
        <w:rPr>
          <w:color w:val="000000"/>
          <w:sz w:val="24"/>
          <w:szCs w:val="24"/>
        </w:rPr>
        <w:t xml:space="preserve"> en :</w:t>
      </w:r>
    </w:p>
    <w:p w14:paraId="52CB3F2A" w14:textId="5D534ACF" w:rsidR="007E7D2E" w:rsidRDefault="007E7D2E" w:rsidP="007E7D2E">
      <w:pPr>
        <w:pStyle w:val="Paragraphedeliste"/>
        <w:ind w:left="1080"/>
        <w:rPr>
          <w:color w:val="000000"/>
          <w:sz w:val="24"/>
          <w:szCs w:val="24"/>
        </w:rPr>
      </w:pPr>
      <w:r>
        <w:rPr>
          <w:color w:val="000000"/>
          <w:sz w:val="24"/>
          <w:szCs w:val="24"/>
        </w:rPr>
        <w:t xml:space="preserve"> - géomatique</w:t>
      </w:r>
      <w:r w:rsidR="00120EF2">
        <w:rPr>
          <w:color w:val="000000"/>
          <w:sz w:val="24"/>
          <w:szCs w:val="24"/>
        </w:rPr>
        <w:t> ;</w:t>
      </w:r>
    </w:p>
    <w:p w14:paraId="49D41EFF" w14:textId="7C04B5EA" w:rsidR="007E7D2E" w:rsidRDefault="007E7D2E" w:rsidP="007E7D2E">
      <w:pPr>
        <w:pStyle w:val="Paragraphedeliste"/>
        <w:ind w:left="1080"/>
        <w:rPr>
          <w:color w:val="000000"/>
          <w:sz w:val="24"/>
          <w:szCs w:val="24"/>
        </w:rPr>
      </w:pPr>
      <w:r>
        <w:rPr>
          <w:color w:val="000000"/>
          <w:sz w:val="24"/>
          <w:szCs w:val="24"/>
        </w:rPr>
        <w:t>- collecte, traitement et analyse de données</w:t>
      </w:r>
      <w:r w:rsidR="00120EF2">
        <w:rPr>
          <w:color w:val="000000"/>
          <w:sz w:val="24"/>
          <w:szCs w:val="24"/>
        </w:rPr>
        <w:t> ;</w:t>
      </w:r>
    </w:p>
    <w:p w14:paraId="6416FA2F" w14:textId="03446948" w:rsidR="007E7D2E" w:rsidRDefault="007E7D2E" w:rsidP="007E7D2E">
      <w:pPr>
        <w:pStyle w:val="Paragraphedeliste"/>
        <w:ind w:left="1080"/>
        <w:rPr>
          <w:color w:val="000000"/>
          <w:sz w:val="24"/>
          <w:szCs w:val="24"/>
        </w:rPr>
      </w:pPr>
      <w:r>
        <w:rPr>
          <w:color w:val="000000"/>
          <w:sz w:val="24"/>
          <w:szCs w:val="24"/>
        </w:rPr>
        <w:t>- prélèvement et analyse des échantillons</w:t>
      </w:r>
      <w:r w:rsidR="00120EF2">
        <w:rPr>
          <w:color w:val="000000"/>
          <w:sz w:val="24"/>
          <w:szCs w:val="24"/>
        </w:rPr>
        <w:t> ;</w:t>
      </w:r>
    </w:p>
    <w:p w14:paraId="51A8B099" w14:textId="5743605D" w:rsidR="00C50D10" w:rsidRDefault="007E7D2E" w:rsidP="007E7D2E">
      <w:pPr>
        <w:pStyle w:val="Paragraphedeliste"/>
        <w:ind w:left="1080"/>
        <w:rPr>
          <w:color w:val="000000"/>
          <w:sz w:val="24"/>
          <w:szCs w:val="24"/>
        </w:rPr>
      </w:pPr>
      <w:r>
        <w:rPr>
          <w:color w:val="000000"/>
          <w:sz w:val="24"/>
          <w:szCs w:val="24"/>
        </w:rPr>
        <w:t>- rédaction et communication scientifique</w:t>
      </w:r>
      <w:r w:rsidR="00120EF2">
        <w:rPr>
          <w:color w:val="000000"/>
          <w:sz w:val="24"/>
          <w:szCs w:val="24"/>
        </w:rPr>
        <w:t> ;</w:t>
      </w:r>
    </w:p>
    <w:p w14:paraId="77212773" w14:textId="5ADB4AAE" w:rsidR="007E7D2E" w:rsidRPr="007E7D2E" w:rsidRDefault="007E7D2E" w:rsidP="007E7D2E">
      <w:pPr>
        <w:pStyle w:val="Paragraphedeliste"/>
        <w:ind w:left="1080"/>
        <w:rPr>
          <w:color w:val="000000"/>
          <w:sz w:val="24"/>
          <w:szCs w:val="24"/>
        </w:rPr>
      </w:pPr>
      <w:r>
        <w:rPr>
          <w:color w:val="000000"/>
          <w:sz w:val="24"/>
          <w:szCs w:val="24"/>
        </w:rPr>
        <w:t>- etc.</w:t>
      </w:r>
    </w:p>
    <w:p w14:paraId="4F8BAFC7" w14:textId="77777777" w:rsidR="00C50D10" w:rsidRDefault="00C50D10">
      <w:pPr>
        <w:spacing w:after="0"/>
        <w:jc w:val="both"/>
        <w:rPr>
          <w:sz w:val="24"/>
          <w:szCs w:val="24"/>
        </w:rPr>
      </w:pPr>
    </w:p>
    <w:p w14:paraId="3CE34919" w14:textId="77777777" w:rsidR="00C50D10" w:rsidRDefault="009032BC">
      <w:pPr>
        <w:pStyle w:val="Titre2"/>
        <w:numPr>
          <w:ilvl w:val="1"/>
          <w:numId w:val="10"/>
        </w:numPr>
      </w:pPr>
      <w:bookmarkStart w:id="3" w:name="_heading=h.3znysh7" w:colFirst="0" w:colLast="0"/>
      <w:bookmarkEnd w:id="3"/>
      <w:r>
        <w:t>Durée des projets</w:t>
      </w:r>
    </w:p>
    <w:p w14:paraId="76781BD2" w14:textId="77777777" w:rsidR="00C50D10" w:rsidRDefault="009032BC">
      <w:pPr>
        <w:spacing w:after="0" w:line="240" w:lineRule="auto"/>
        <w:jc w:val="both"/>
        <w:rPr>
          <w:sz w:val="24"/>
          <w:szCs w:val="24"/>
        </w:rPr>
      </w:pPr>
      <w:r>
        <w:rPr>
          <w:sz w:val="24"/>
          <w:szCs w:val="24"/>
        </w:rPr>
        <w:t>Les projets seront financés pour une durée comprise entre 24 et 36 mois.</w:t>
      </w:r>
    </w:p>
    <w:p w14:paraId="679BB261" w14:textId="0F31E43B" w:rsidR="00C50D10" w:rsidRDefault="009032BC" w:rsidP="006C5FE0">
      <w:pPr>
        <w:pStyle w:val="Titre2"/>
        <w:numPr>
          <w:ilvl w:val="1"/>
          <w:numId w:val="10"/>
        </w:numPr>
      </w:pPr>
      <w:r>
        <w:lastRenderedPageBreak/>
        <w:t>Calendrier prévisionnel de l’appel à projets :</w:t>
      </w:r>
    </w:p>
    <w:p w14:paraId="19C0C868" w14:textId="77777777" w:rsidR="00120EF2" w:rsidRDefault="009032BC" w:rsidP="00120EF2">
      <w:pPr>
        <w:pStyle w:val="Paragraphedeliste"/>
        <w:numPr>
          <w:ilvl w:val="0"/>
          <w:numId w:val="15"/>
        </w:numPr>
        <w:spacing w:after="0" w:line="240" w:lineRule="auto"/>
        <w:jc w:val="both"/>
        <w:rPr>
          <w:sz w:val="24"/>
          <w:szCs w:val="24"/>
        </w:rPr>
      </w:pPr>
      <w:r w:rsidRPr="00120EF2">
        <w:rPr>
          <w:sz w:val="24"/>
          <w:szCs w:val="24"/>
        </w:rPr>
        <w:t>10 mars 2025 : Lancement de l’appel à projets</w:t>
      </w:r>
      <w:r w:rsidR="00120EF2">
        <w:rPr>
          <w:sz w:val="24"/>
          <w:szCs w:val="24"/>
        </w:rPr>
        <w:t> ;</w:t>
      </w:r>
    </w:p>
    <w:p w14:paraId="7990FD47" w14:textId="7F046985" w:rsidR="00120EF2" w:rsidRDefault="0098780F" w:rsidP="00120EF2">
      <w:pPr>
        <w:pStyle w:val="Paragraphedeliste"/>
        <w:numPr>
          <w:ilvl w:val="0"/>
          <w:numId w:val="15"/>
        </w:numPr>
        <w:spacing w:after="0" w:line="240" w:lineRule="auto"/>
        <w:jc w:val="both"/>
        <w:rPr>
          <w:sz w:val="24"/>
          <w:szCs w:val="24"/>
        </w:rPr>
      </w:pPr>
      <w:r w:rsidRPr="00120EF2">
        <w:rPr>
          <w:sz w:val="24"/>
          <w:szCs w:val="24"/>
        </w:rPr>
        <w:t>23</w:t>
      </w:r>
      <w:r w:rsidR="009032BC" w:rsidRPr="00120EF2">
        <w:rPr>
          <w:sz w:val="24"/>
          <w:szCs w:val="24"/>
        </w:rPr>
        <w:t xml:space="preserve"> mai 2025 (12h) : </w:t>
      </w:r>
      <w:r w:rsidR="000359E1" w:rsidRPr="00120EF2">
        <w:rPr>
          <w:sz w:val="24"/>
          <w:szCs w:val="24"/>
        </w:rPr>
        <w:t xml:space="preserve">Date </w:t>
      </w:r>
      <w:r w:rsidR="00120EF2" w:rsidRPr="00120EF2">
        <w:rPr>
          <w:sz w:val="24"/>
          <w:szCs w:val="24"/>
        </w:rPr>
        <w:t>limite de r</w:t>
      </w:r>
      <w:r w:rsidR="009032BC" w:rsidRPr="00120EF2">
        <w:rPr>
          <w:sz w:val="24"/>
          <w:szCs w:val="24"/>
        </w:rPr>
        <w:t>éception des projets</w:t>
      </w:r>
      <w:r w:rsidR="00120EF2">
        <w:rPr>
          <w:sz w:val="24"/>
          <w:szCs w:val="24"/>
        </w:rPr>
        <w:t> ;</w:t>
      </w:r>
    </w:p>
    <w:p w14:paraId="4B6ED265" w14:textId="29FCA2CC" w:rsidR="00120EF2" w:rsidRDefault="000359E1" w:rsidP="00120EF2">
      <w:pPr>
        <w:pStyle w:val="Paragraphedeliste"/>
        <w:numPr>
          <w:ilvl w:val="0"/>
          <w:numId w:val="15"/>
        </w:numPr>
        <w:spacing w:after="0" w:line="240" w:lineRule="auto"/>
        <w:jc w:val="both"/>
        <w:rPr>
          <w:sz w:val="24"/>
          <w:szCs w:val="24"/>
        </w:rPr>
      </w:pPr>
      <w:r w:rsidRPr="00120EF2">
        <w:rPr>
          <w:sz w:val="24"/>
          <w:szCs w:val="24"/>
        </w:rPr>
        <w:t>17</w:t>
      </w:r>
      <w:r w:rsidR="009032BC" w:rsidRPr="00120EF2">
        <w:rPr>
          <w:sz w:val="24"/>
          <w:szCs w:val="24"/>
        </w:rPr>
        <w:t xml:space="preserve"> juin 2025 : Analyse et classement des projets</w:t>
      </w:r>
      <w:r w:rsidR="00120EF2">
        <w:rPr>
          <w:sz w:val="24"/>
          <w:szCs w:val="24"/>
        </w:rPr>
        <w:t> ;</w:t>
      </w:r>
    </w:p>
    <w:p w14:paraId="528F2ABF" w14:textId="3F8A299A" w:rsidR="00120EF2" w:rsidRDefault="000359E1" w:rsidP="00120EF2">
      <w:pPr>
        <w:pStyle w:val="Paragraphedeliste"/>
        <w:numPr>
          <w:ilvl w:val="0"/>
          <w:numId w:val="15"/>
        </w:numPr>
        <w:spacing w:after="0" w:line="240" w:lineRule="auto"/>
        <w:jc w:val="both"/>
        <w:rPr>
          <w:sz w:val="24"/>
          <w:szCs w:val="24"/>
        </w:rPr>
      </w:pPr>
      <w:r w:rsidRPr="00120EF2">
        <w:rPr>
          <w:sz w:val="24"/>
          <w:szCs w:val="24"/>
        </w:rPr>
        <w:t>18</w:t>
      </w:r>
      <w:r w:rsidR="009032BC" w:rsidRPr="00120EF2">
        <w:rPr>
          <w:sz w:val="24"/>
          <w:szCs w:val="24"/>
        </w:rPr>
        <w:t xml:space="preserve"> juin 2025 : Notification des projets </w:t>
      </w:r>
      <w:r w:rsidR="006C5FE0" w:rsidRPr="00120EF2">
        <w:rPr>
          <w:sz w:val="24"/>
          <w:szCs w:val="24"/>
        </w:rPr>
        <w:t>sélectionnés</w:t>
      </w:r>
      <w:r w:rsidR="00120EF2">
        <w:rPr>
          <w:sz w:val="24"/>
          <w:szCs w:val="24"/>
        </w:rPr>
        <w:t> ;</w:t>
      </w:r>
    </w:p>
    <w:p w14:paraId="43D6CD99" w14:textId="563A88DE" w:rsidR="00C50D10" w:rsidRPr="00120EF2" w:rsidRDefault="009032BC" w:rsidP="00120EF2">
      <w:pPr>
        <w:pStyle w:val="Paragraphedeliste"/>
        <w:numPr>
          <w:ilvl w:val="0"/>
          <w:numId w:val="15"/>
        </w:numPr>
        <w:spacing w:after="0" w:line="240" w:lineRule="auto"/>
        <w:jc w:val="both"/>
        <w:rPr>
          <w:sz w:val="24"/>
          <w:szCs w:val="24"/>
        </w:rPr>
      </w:pPr>
      <w:r w:rsidRPr="00120EF2">
        <w:rPr>
          <w:sz w:val="24"/>
          <w:szCs w:val="24"/>
        </w:rPr>
        <w:t>Début septembre 2025 : Lancement des activités</w:t>
      </w:r>
      <w:r w:rsidR="00120EF2">
        <w:rPr>
          <w:sz w:val="24"/>
          <w:szCs w:val="24"/>
        </w:rPr>
        <w:t xml:space="preserve"> des projets</w:t>
      </w:r>
      <w:r w:rsidRPr="00120EF2">
        <w:rPr>
          <w:sz w:val="24"/>
          <w:szCs w:val="24"/>
        </w:rPr>
        <w:t xml:space="preserve"> financés</w:t>
      </w:r>
      <w:r w:rsidR="00120EF2">
        <w:rPr>
          <w:sz w:val="24"/>
          <w:szCs w:val="24"/>
        </w:rPr>
        <w:t>.</w:t>
      </w:r>
      <w:r w:rsidRPr="00120EF2">
        <w:rPr>
          <w:sz w:val="24"/>
          <w:szCs w:val="24"/>
        </w:rPr>
        <w:t xml:space="preserve"> </w:t>
      </w:r>
    </w:p>
    <w:p w14:paraId="15218454" w14:textId="77777777" w:rsidR="00C50D10" w:rsidRDefault="00C50D10">
      <w:pPr>
        <w:spacing w:after="0" w:line="240" w:lineRule="auto"/>
        <w:jc w:val="both"/>
        <w:rPr>
          <w:sz w:val="24"/>
          <w:szCs w:val="24"/>
        </w:rPr>
      </w:pPr>
    </w:p>
    <w:p w14:paraId="41DE4782" w14:textId="77777777" w:rsidR="00C50D10" w:rsidRDefault="009032BC">
      <w:pPr>
        <w:pStyle w:val="Titre1"/>
        <w:numPr>
          <w:ilvl w:val="0"/>
          <w:numId w:val="10"/>
        </w:numPr>
        <w:rPr>
          <w:sz w:val="24"/>
          <w:szCs w:val="24"/>
        </w:rPr>
      </w:pPr>
      <w:bookmarkStart w:id="4" w:name="_heading=h.2et92p0" w:colFirst="0" w:colLast="0"/>
      <w:bookmarkEnd w:id="4"/>
      <w:r>
        <w:rPr>
          <w:sz w:val="24"/>
          <w:szCs w:val="24"/>
        </w:rPr>
        <w:t xml:space="preserve">Dépôt, évaluation et financement des projets </w:t>
      </w:r>
    </w:p>
    <w:p w14:paraId="076A1A86" w14:textId="77777777" w:rsidR="00C50D10" w:rsidRDefault="009032BC">
      <w:pPr>
        <w:pStyle w:val="Titre2"/>
        <w:numPr>
          <w:ilvl w:val="1"/>
          <w:numId w:val="10"/>
        </w:numPr>
      </w:pPr>
      <w:bookmarkStart w:id="5" w:name="_heading=h.tyjcwt" w:colFirst="0" w:colLast="0"/>
      <w:bookmarkEnd w:id="5"/>
      <w:r>
        <w:t xml:space="preserve">Règles relatives au dépôt dans le cadre de l’appel à projet 2025 </w:t>
      </w:r>
    </w:p>
    <w:p w14:paraId="0C88476C" w14:textId="77777777" w:rsidR="00C50D10" w:rsidRDefault="00C50D10">
      <w:pPr>
        <w:spacing w:after="0" w:line="240" w:lineRule="auto"/>
        <w:rPr>
          <w:color w:val="000000"/>
          <w:sz w:val="24"/>
          <w:szCs w:val="24"/>
        </w:rPr>
      </w:pPr>
    </w:p>
    <w:p w14:paraId="6328AB50" w14:textId="77777777" w:rsidR="00C50D10" w:rsidRDefault="009032BC">
      <w:pPr>
        <w:spacing w:after="0" w:line="240" w:lineRule="auto"/>
        <w:jc w:val="both"/>
        <w:rPr>
          <w:sz w:val="24"/>
          <w:szCs w:val="24"/>
        </w:rPr>
      </w:pPr>
      <w:r>
        <w:rPr>
          <w:color w:val="000000"/>
          <w:sz w:val="24"/>
          <w:szCs w:val="24"/>
        </w:rPr>
        <w:t xml:space="preserve">Le dossier comprenant l’ensemble des documents ci-dessous devra être déposé au format papier (accompagné d’une version électronique au format </w:t>
      </w:r>
      <w:proofErr w:type="spellStart"/>
      <w:r>
        <w:rPr>
          <w:color w:val="000000"/>
          <w:sz w:val="24"/>
          <w:szCs w:val="24"/>
        </w:rPr>
        <w:t>pdf</w:t>
      </w:r>
      <w:proofErr w:type="spellEnd"/>
      <w:r>
        <w:rPr>
          <w:color w:val="000000"/>
          <w:sz w:val="24"/>
          <w:szCs w:val="24"/>
        </w:rPr>
        <w:t>) au plus tard à la date et à l’heure de clôture de l’appel, au sein des bureaux du CIRAD, n°2 de l’Avenue de la base aérienne, Batignolles, Brazzaville.</w:t>
      </w:r>
    </w:p>
    <w:p w14:paraId="2A40F4EE" w14:textId="77777777" w:rsidR="00C50D10" w:rsidRDefault="00C50D10">
      <w:pPr>
        <w:spacing w:after="0" w:line="240" w:lineRule="auto"/>
        <w:jc w:val="both"/>
        <w:rPr>
          <w:color w:val="000000"/>
          <w:sz w:val="24"/>
          <w:szCs w:val="24"/>
        </w:rPr>
      </w:pPr>
    </w:p>
    <w:p w14:paraId="19011246" w14:textId="77777777" w:rsidR="00C50D10" w:rsidRDefault="009032BC">
      <w:pPr>
        <w:spacing w:after="0" w:line="240" w:lineRule="auto"/>
        <w:jc w:val="both"/>
        <w:rPr>
          <w:sz w:val="24"/>
          <w:szCs w:val="24"/>
        </w:rPr>
      </w:pPr>
      <w:r>
        <w:rPr>
          <w:color w:val="000000"/>
          <w:sz w:val="24"/>
          <w:szCs w:val="24"/>
        </w:rPr>
        <w:t>La proposition détaillée comprend obligatoirement :</w:t>
      </w:r>
    </w:p>
    <w:p w14:paraId="5926C9AA" w14:textId="77777777" w:rsidR="00C50D10" w:rsidRDefault="009032BC">
      <w:pPr>
        <w:numPr>
          <w:ilvl w:val="0"/>
          <w:numId w:val="5"/>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le</w:t>
      </w:r>
      <w:proofErr w:type="gramEnd"/>
      <w:r>
        <w:rPr>
          <w:color w:val="000000"/>
          <w:sz w:val="24"/>
          <w:szCs w:val="24"/>
        </w:rPr>
        <w:t xml:space="preserve"> formulaire à compléter ;</w:t>
      </w:r>
    </w:p>
    <w:p w14:paraId="40136E7A" w14:textId="77777777" w:rsidR="00C50D10" w:rsidRDefault="009032BC">
      <w:pPr>
        <w:numPr>
          <w:ilvl w:val="0"/>
          <w:numId w:val="5"/>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une</w:t>
      </w:r>
      <w:proofErr w:type="gramEnd"/>
      <w:r>
        <w:rPr>
          <w:color w:val="000000"/>
          <w:sz w:val="24"/>
          <w:szCs w:val="24"/>
        </w:rPr>
        <w:t xml:space="preserve"> présentation du projet (10 pages maximum, bibliographie, schémas, références compris) suivant le canevas proposé ;</w:t>
      </w:r>
    </w:p>
    <w:p w14:paraId="4482117E" w14:textId="77777777" w:rsidR="00C50D10" w:rsidRDefault="009032BC">
      <w:pPr>
        <w:numPr>
          <w:ilvl w:val="0"/>
          <w:numId w:val="5"/>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un</w:t>
      </w:r>
      <w:proofErr w:type="gramEnd"/>
      <w:r>
        <w:rPr>
          <w:color w:val="000000"/>
          <w:sz w:val="24"/>
          <w:szCs w:val="24"/>
        </w:rPr>
        <w:t xml:space="preserve"> chronogramme prévisionnel des activités ;</w:t>
      </w:r>
    </w:p>
    <w:p w14:paraId="4CE5DA13" w14:textId="77777777" w:rsidR="00C50D10" w:rsidRDefault="009032BC">
      <w:pPr>
        <w:numPr>
          <w:ilvl w:val="0"/>
          <w:numId w:val="5"/>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le</w:t>
      </w:r>
      <w:proofErr w:type="gramEnd"/>
      <w:r>
        <w:rPr>
          <w:color w:val="000000"/>
          <w:sz w:val="24"/>
          <w:szCs w:val="24"/>
        </w:rPr>
        <w:t xml:space="preserve"> cadre logique du projet comprenant des indicateurs de résultat ;</w:t>
      </w:r>
    </w:p>
    <w:p w14:paraId="28EBF9CC" w14:textId="77777777" w:rsidR="00C50D10" w:rsidRDefault="009032BC">
      <w:pPr>
        <w:numPr>
          <w:ilvl w:val="0"/>
          <w:numId w:val="5"/>
        </w:numPr>
        <w:pBdr>
          <w:top w:val="nil"/>
          <w:left w:val="nil"/>
          <w:bottom w:val="nil"/>
          <w:right w:val="nil"/>
          <w:between w:val="nil"/>
        </w:pBdr>
        <w:spacing w:after="0" w:line="240" w:lineRule="auto"/>
        <w:jc w:val="both"/>
        <w:rPr>
          <w:color w:val="000000"/>
          <w:sz w:val="24"/>
          <w:szCs w:val="24"/>
        </w:rPr>
      </w:pPr>
      <w:proofErr w:type="spellStart"/>
      <w:r>
        <w:rPr>
          <w:color w:val="000000"/>
          <w:sz w:val="24"/>
          <w:szCs w:val="24"/>
        </w:rPr>
        <w:t>CVs</w:t>
      </w:r>
      <w:proofErr w:type="spellEnd"/>
      <w:r>
        <w:rPr>
          <w:color w:val="000000"/>
          <w:sz w:val="24"/>
          <w:szCs w:val="24"/>
        </w:rPr>
        <w:t> : coordinateur/coordinatrice, responsable de l’équipe française partenaire, et des responsables des éventuels partenaires nationaux et/ou internationaux. ;</w:t>
      </w:r>
    </w:p>
    <w:p w14:paraId="7FDADA5A" w14:textId="7DC1B4A3" w:rsidR="00C50D10" w:rsidRDefault="009032BC">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CV du candidat</w:t>
      </w:r>
      <w:r w:rsidR="00F017DE">
        <w:rPr>
          <w:color w:val="000000"/>
          <w:sz w:val="24"/>
          <w:szCs w:val="24"/>
        </w:rPr>
        <w:t>, si déjà identifié,</w:t>
      </w:r>
      <w:r>
        <w:rPr>
          <w:color w:val="000000"/>
          <w:sz w:val="24"/>
          <w:szCs w:val="24"/>
        </w:rPr>
        <w:t xml:space="preserve"> pour la bourse de thèse ou post-doc ;</w:t>
      </w:r>
    </w:p>
    <w:p w14:paraId="0B3BD94A" w14:textId="462162E0" w:rsidR="00120B97" w:rsidRDefault="00120B97">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Pièce d’identité de porteur du projet</w:t>
      </w:r>
      <w:r w:rsidR="000359E1">
        <w:rPr>
          <w:color w:val="000000"/>
          <w:sz w:val="24"/>
          <w:szCs w:val="24"/>
        </w:rPr>
        <w:t> ;</w:t>
      </w:r>
    </w:p>
    <w:p w14:paraId="09F7A755" w14:textId="77777777" w:rsidR="00C50D10" w:rsidRDefault="009032BC">
      <w:pPr>
        <w:numPr>
          <w:ilvl w:val="0"/>
          <w:numId w:val="5"/>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un</w:t>
      </w:r>
      <w:proofErr w:type="gramEnd"/>
      <w:r>
        <w:rPr>
          <w:color w:val="000000"/>
          <w:sz w:val="24"/>
          <w:szCs w:val="24"/>
        </w:rPr>
        <w:t xml:space="preserve"> budget détaillé par poste de dépenses et par partenaire éventuel ;</w:t>
      </w:r>
    </w:p>
    <w:p w14:paraId="7CDB2C6F" w14:textId="4E86F346" w:rsidR="00C50D10" w:rsidRDefault="009032BC">
      <w:pPr>
        <w:numPr>
          <w:ilvl w:val="0"/>
          <w:numId w:val="5"/>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une</w:t>
      </w:r>
      <w:proofErr w:type="gramEnd"/>
      <w:r>
        <w:rPr>
          <w:color w:val="000000"/>
          <w:sz w:val="24"/>
          <w:szCs w:val="24"/>
        </w:rPr>
        <w:t xml:space="preserve"> lettre d’engagement signée de l’autorité compétente pour chaque partenaire</w:t>
      </w:r>
      <w:r w:rsidR="000359E1">
        <w:rPr>
          <w:color w:val="000000"/>
          <w:sz w:val="24"/>
          <w:szCs w:val="24"/>
        </w:rPr>
        <w:t>.</w:t>
      </w:r>
    </w:p>
    <w:p w14:paraId="7F44A63E" w14:textId="77777777" w:rsidR="00C50D10" w:rsidRDefault="00C50D10">
      <w:pPr>
        <w:spacing w:after="0" w:line="240" w:lineRule="auto"/>
        <w:jc w:val="both"/>
        <w:rPr>
          <w:color w:val="000000"/>
          <w:sz w:val="24"/>
          <w:szCs w:val="24"/>
        </w:rPr>
      </w:pPr>
    </w:p>
    <w:p w14:paraId="07AA858C" w14:textId="77777777" w:rsidR="00C50D10" w:rsidRDefault="009032BC">
      <w:pPr>
        <w:spacing w:after="0" w:line="240" w:lineRule="auto"/>
        <w:jc w:val="both"/>
        <w:rPr>
          <w:sz w:val="24"/>
          <w:szCs w:val="24"/>
        </w:rPr>
      </w:pPr>
      <w:r>
        <w:rPr>
          <w:color w:val="000000"/>
          <w:sz w:val="24"/>
          <w:szCs w:val="24"/>
        </w:rPr>
        <w:t>En cas de partenariat avec des établissements étrangers ou des entreprises, devront également être joints :</w:t>
      </w:r>
    </w:p>
    <w:p w14:paraId="33D20A6D" w14:textId="77777777" w:rsidR="00C50D10" w:rsidRDefault="009032BC">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Une fiche de présentation du ou des partenaires.</w:t>
      </w:r>
    </w:p>
    <w:p w14:paraId="1BE6C4C7" w14:textId="77777777" w:rsidR="00C50D10" w:rsidRDefault="009032BC">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Une lettre d’entente justifiant de l’engagement respectif des parties dans la co-construction du projet. Cette lettre d’entente devra être signée par leur haut responsable (président, vice-président, recteur, vice-recteur, président-directeur général, directeur, secrétaire général).</w:t>
      </w:r>
    </w:p>
    <w:p w14:paraId="7F17BD36" w14:textId="77777777" w:rsidR="00C50D10" w:rsidRDefault="00C50D10">
      <w:pPr>
        <w:spacing w:after="0" w:line="240" w:lineRule="auto"/>
        <w:jc w:val="both"/>
        <w:rPr>
          <w:color w:val="000000"/>
          <w:sz w:val="24"/>
          <w:szCs w:val="24"/>
        </w:rPr>
      </w:pPr>
    </w:p>
    <w:p w14:paraId="4CC2C64A" w14:textId="77777777" w:rsidR="00C50D10" w:rsidRDefault="009032BC">
      <w:pPr>
        <w:pStyle w:val="Titre2"/>
        <w:numPr>
          <w:ilvl w:val="1"/>
          <w:numId w:val="10"/>
        </w:numPr>
      </w:pPr>
      <w:bookmarkStart w:id="6" w:name="_heading=h.3dy6vkm" w:colFirst="0" w:colLast="0"/>
      <w:bookmarkEnd w:id="6"/>
      <w:r>
        <w:t>Eligibilité des projets et des dépenses</w:t>
      </w:r>
    </w:p>
    <w:p w14:paraId="673DE085" w14:textId="77777777" w:rsidR="00C50D10" w:rsidRDefault="00C50D10">
      <w:pPr>
        <w:spacing w:after="0" w:line="240" w:lineRule="auto"/>
        <w:rPr>
          <w:color w:val="000000"/>
          <w:sz w:val="24"/>
          <w:szCs w:val="24"/>
        </w:rPr>
      </w:pPr>
    </w:p>
    <w:p w14:paraId="4BDB2DC6" w14:textId="77777777" w:rsidR="00C50D10" w:rsidRDefault="009032BC">
      <w:pPr>
        <w:rPr>
          <w:sz w:val="24"/>
          <w:szCs w:val="24"/>
        </w:rPr>
      </w:pPr>
      <w:r>
        <w:rPr>
          <w:i/>
          <w:sz w:val="24"/>
          <w:szCs w:val="24"/>
        </w:rPr>
        <w:t>Structures éligibles</w:t>
      </w:r>
    </w:p>
    <w:p w14:paraId="3277EE81" w14:textId="77777777" w:rsidR="00C50D10" w:rsidRDefault="009032BC">
      <w:pPr>
        <w:rPr>
          <w:sz w:val="24"/>
          <w:szCs w:val="24"/>
        </w:rPr>
      </w:pPr>
      <w:r>
        <w:rPr>
          <w:sz w:val="24"/>
          <w:szCs w:val="24"/>
        </w:rPr>
        <w:t>Les projets doivent être portés par une unité/équipe de recherche congolaise en partenariat, à minima, avec une unité de recherche française. D’autres partenaires, congolais ou étrangers, académiques ou non, peuvent également être associés.</w:t>
      </w:r>
    </w:p>
    <w:p w14:paraId="3E05A215" w14:textId="72608AA4" w:rsidR="00C50D10" w:rsidRDefault="009032BC">
      <w:pPr>
        <w:spacing w:after="0" w:line="240" w:lineRule="auto"/>
        <w:jc w:val="both"/>
        <w:rPr>
          <w:sz w:val="24"/>
          <w:szCs w:val="24"/>
        </w:rPr>
      </w:pPr>
      <w:r>
        <w:rPr>
          <w:sz w:val="24"/>
          <w:szCs w:val="24"/>
        </w:rPr>
        <w:lastRenderedPageBreak/>
        <w:t xml:space="preserve">Les unités/équipes porteuses de projet doivent appartenir à une institution d’enseignement supérieur publique ou privée conventionnée, ou une institution de recherche publique de </w:t>
      </w:r>
      <w:r w:rsidR="00F017DE">
        <w:rPr>
          <w:sz w:val="24"/>
          <w:szCs w:val="24"/>
        </w:rPr>
        <w:t xml:space="preserve">la </w:t>
      </w:r>
      <w:r>
        <w:rPr>
          <w:sz w:val="24"/>
          <w:szCs w:val="24"/>
        </w:rPr>
        <w:t>République du Congo. Les unités de recherche française partenaires doivent appartenir à une institution d’enseignement supérieur ou de recherche publique de préférence membre d’</w:t>
      </w:r>
      <w:proofErr w:type="spellStart"/>
      <w:r>
        <w:rPr>
          <w:sz w:val="24"/>
          <w:szCs w:val="24"/>
        </w:rPr>
        <w:t>OFVi</w:t>
      </w:r>
      <w:proofErr w:type="spellEnd"/>
      <w:r>
        <w:rPr>
          <w:sz w:val="24"/>
          <w:szCs w:val="24"/>
        </w:rPr>
        <w:t xml:space="preserve">. </w:t>
      </w:r>
    </w:p>
    <w:p w14:paraId="7927C396" w14:textId="7CB3B6AD" w:rsidR="00C50D10" w:rsidRDefault="009032BC">
      <w:pPr>
        <w:spacing w:after="0" w:line="240" w:lineRule="auto"/>
        <w:jc w:val="both"/>
        <w:rPr>
          <w:sz w:val="24"/>
          <w:szCs w:val="24"/>
        </w:rPr>
      </w:pPr>
      <w:r>
        <w:rPr>
          <w:sz w:val="24"/>
          <w:szCs w:val="24"/>
        </w:rPr>
        <w:t xml:space="preserve"> </w:t>
      </w:r>
    </w:p>
    <w:p w14:paraId="3C4AFEDE" w14:textId="506E8731" w:rsidR="00F017DE" w:rsidRPr="00F017DE" w:rsidRDefault="00F017DE">
      <w:pPr>
        <w:spacing w:after="0" w:line="240" w:lineRule="auto"/>
        <w:jc w:val="both"/>
        <w:rPr>
          <w:sz w:val="24"/>
          <w:szCs w:val="24"/>
        </w:rPr>
      </w:pPr>
      <w:r w:rsidRPr="00F017DE">
        <w:rPr>
          <w:sz w:val="24"/>
          <w:szCs w:val="24"/>
        </w:rPr>
        <w:t xml:space="preserve">Le </w:t>
      </w:r>
      <w:r w:rsidR="0084663E">
        <w:rPr>
          <w:sz w:val="24"/>
          <w:szCs w:val="24"/>
        </w:rPr>
        <w:t>coordonnateur</w:t>
      </w:r>
      <w:r w:rsidRPr="00F017DE">
        <w:rPr>
          <w:sz w:val="24"/>
          <w:szCs w:val="24"/>
        </w:rPr>
        <w:t xml:space="preserve"> de projet doit être :</w:t>
      </w:r>
    </w:p>
    <w:p w14:paraId="157409DB" w14:textId="7ACCF3A7" w:rsidR="00F017DE" w:rsidRPr="00F017DE" w:rsidRDefault="00F017DE" w:rsidP="00F017DE">
      <w:pPr>
        <w:pStyle w:val="Paragraphedeliste"/>
        <w:numPr>
          <w:ilvl w:val="0"/>
          <w:numId w:val="14"/>
        </w:numPr>
        <w:spacing w:after="0" w:line="240" w:lineRule="auto"/>
        <w:jc w:val="both"/>
        <w:rPr>
          <w:sz w:val="24"/>
          <w:szCs w:val="24"/>
        </w:rPr>
      </w:pPr>
      <w:proofErr w:type="gramStart"/>
      <w:r>
        <w:rPr>
          <w:sz w:val="24"/>
          <w:szCs w:val="24"/>
        </w:rPr>
        <w:t>u</w:t>
      </w:r>
      <w:r w:rsidRPr="00F017DE">
        <w:rPr>
          <w:sz w:val="24"/>
          <w:szCs w:val="24"/>
        </w:rPr>
        <w:t>n</w:t>
      </w:r>
      <w:proofErr w:type="gramEnd"/>
      <w:r w:rsidRPr="00F017DE">
        <w:rPr>
          <w:sz w:val="24"/>
          <w:szCs w:val="24"/>
        </w:rPr>
        <w:t xml:space="preserve"> enseignant-chercheur ou chercheur permanent dans une institution d’enseignement supérieur ou de recherche publique ou privée conventionnée</w:t>
      </w:r>
      <w:r w:rsidR="000359E1">
        <w:rPr>
          <w:sz w:val="24"/>
          <w:szCs w:val="24"/>
        </w:rPr>
        <w:t> </w:t>
      </w:r>
      <w:r w:rsidR="00120EF2">
        <w:rPr>
          <w:sz w:val="24"/>
          <w:szCs w:val="24"/>
        </w:rPr>
        <w:t>de la République du Congo</w:t>
      </w:r>
      <w:r w:rsidR="000359E1">
        <w:rPr>
          <w:sz w:val="24"/>
          <w:szCs w:val="24"/>
        </w:rPr>
        <w:t>;</w:t>
      </w:r>
    </w:p>
    <w:p w14:paraId="3D53ED22" w14:textId="7282D514" w:rsidR="00F017DE" w:rsidRDefault="00F017DE" w:rsidP="00F017DE">
      <w:pPr>
        <w:pStyle w:val="Paragraphedeliste"/>
        <w:numPr>
          <w:ilvl w:val="0"/>
          <w:numId w:val="14"/>
        </w:numPr>
        <w:spacing w:after="0" w:line="240" w:lineRule="auto"/>
        <w:jc w:val="both"/>
        <w:rPr>
          <w:sz w:val="24"/>
          <w:szCs w:val="24"/>
        </w:rPr>
      </w:pPr>
      <w:proofErr w:type="gramStart"/>
      <w:r>
        <w:rPr>
          <w:sz w:val="24"/>
          <w:szCs w:val="24"/>
        </w:rPr>
        <w:t>de</w:t>
      </w:r>
      <w:proofErr w:type="gramEnd"/>
      <w:r>
        <w:rPr>
          <w:sz w:val="24"/>
          <w:szCs w:val="24"/>
        </w:rPr>
        <w:t xml:space="preserve"> grade minimal maître assistant ou chargé de recherche</w:t>
      </w:r>
      <w:r w:rsidR="000359E1">
        <w:rPr>
          <w:sz w:val="24"/>
          <w:szCs w:val="24"/>
        </w:rPr>
        <w:t> ;</w:t>
      </w:r>
    </w:p>
    <w:p w14:paraId="1F5BAD88" w14:textId="2605B4AA" w:rsidR="00F017DE" w:rsidRDefault="00A53BB4" w:rsidP="00F017DE">
      <w:pPr>
        <w:pStyle w:val="Paragraphedeliste"/>
        <w:numPr>
          <w:ilvl w:val="0"/>
          <w:numId w:val="14"/>
        </w:numPr>
        <w:spacing w:after="0" w:line="240" w:lineRule="auto"/>
        <w:jc w:val="both"/>
        <w:rPr>
          <w:sz w:val="24"/>
          <w:szCs w:val="24"/>
        </w:rPr>
      </w:pPr>
      <w:proofErr w:type="gramStart"/>
      <w:r>
        <w:rPr>
          <w:sz w:val="24"/>
          <w:szCs w:val="24"/>
        </w:rPr>
        <w:t>doté</w:t>
      </w:r>
      <w:proofErr w:type="gramEnd"/>
      <w:r>
        <w:rPr>
          <w:sz w:val="24"/>
          <w:szCs w:val="24"/>
        </w:rPr>
        <w:t xml:space="preserve"> d’</w:t>
      </w:r>
      <w:r w:rsidR="0084663E">
        <w:rPr>
          <w:sz w:val="24"/>
          <w:szCs w:val="24"/>
        </w:rPr>
        <w:t xml:space="preserve">une expérience de </w:t>
      </w:r>
      <w:proofErr w:type="spellStart"/>
      <w:r w:rsidR="0084663E">
        <w:rPr>
          <w:sz w:val="24"/>
          <w:szCs w:val="24"/>
        </w:rPr>
        <w:t>post-doctorale</w:t>
      </w:r>
      <w:proofErr w:type="spellEnd"/>
      <w:r>
        <w:rPr>
          <w:sz w:val="24"/>
          <w:szCs w:val="24"/>
        </w:rPr>
        <w:t xml:space="preserve"> de 3 ans au minimum ;</w:t>
      </w:r>
    </w:p>
    <w:p w14:paraId="45FBB3B3" w14:textId="2035541B" w:rsidR="0084663E" w:rsidRPr="00F017DE" w:rsidRDefault="0084663E" w:rsidP="00F017DE">
      <w:pPr>
        <w:pStyle w:val="Paragraphedeliste"/>
        <w:numPr>
          <w:ilvl w:val="0"/>
          <w:numId w:val="14"/>
        </w:numPr>
        <w:spacing w:after="0" w:line="240" w:lineRule="auto"/>
        <w:jc w:val="both"/>
        <w:rPr>
          <w:sz w:val="24"/>
          <w:szCs w:val="24"/>
        </w:rPr>
      </w:pPr>
      <w:proofErr w:type="gramStart"/>
      <w:r>
        <w:rPr>
          <w:sz w:val="24"/>
          <w:szCs w:val="24"/>
        </w:rPr>
        <w:t>impliqué</w:t>
      </w:r>
      <w:proofErr w:type="gramEnd"/>
      <w:r>
        <w:rPr>
          <w:sz w:val="24"/>
          <w:szCs w:val="24"/>
        </w:rPr>
        <w:t xml:space="preserve"> dans un seul projet soumis à l’appel d’offre</w:t>
      </w:r>
      <w:r w:rsidR="000359E1">
        <w:rPr>
          <w:sz w:val="24"/>
          <w:szCs w:val="24"/>
        </w:rPr>
        <w:t>.</w:t>
      </w:r>
    </w:p>
    <w:p w14:paraId="69CFB3BB" w14:textId="77777777" w:rsidR="00F017DE" w:rsidRDefault="00F017DE">
      <w:pPr>
        <w:spacing w:after="0" w:line="240" w:lineRule="auto"/>
        <w:jc w:val="both"/>
        <w:rPr>
          <w:sz w:val="24"/>
          <w:szCs w:val="24"/>
        </w:rPr>
      </w:pPr>
    </w:p>
    <w:p w14:paraId="05874808" w14:textId="77777777" w:rsidR="00C50D10" w:rsidRDefault="009032BC">
      <w:pPr>
        <w:spacing w:after="0" w:line="240" w:lineRule="auto"/>
        <w:jc w:val="both"/>
        <w:rPr>
          <w:sz w:val="24"/>
          <w:szCs w:val="24"/>
        </w:rPr>
      </w:pPr>
      <w:bookmarkStart w:id="7" w:name="_heading=h.1t3h5sf" w:colFirst="0" w:colLast="0"/>
      <w:bookmarkEnd w:id="7"/>
      <w:r>
        <w:rPr>
          <w:sz w:val="24"/>
          <w:szCs w:val="24"/>
        </w:rPr>
        <w:t xml:space="preserve"> Les partenariats avec des acteurs socio-économiques sont encouragés. </w:t>
      </w:r>
    </w:p>
    <w:p w14:paraId="31E31C2C" w14:textId="77777777" w:rsidR="00C50D10" w:rsidRDefault="00C50D10">
      <w:pPr>
        <w:spacing w:after="0" w:line="240" w:lineRule="auto"/>
        <w:jc w:val="both"/>
        <w:rPr>
          <w:sz w:val="24"/>
          <w:szCs w:val="24"/>
        </w:rPr>
      </w:pPr>
    </w:p>
    <w:p w14:paraId="70BC7F7A" w14:textId="21A81459" w:rsidR="00C50D10" w:rsidRDefault="00131E4A">
      <w:pPr>
        <w:jc w:val="both"/>
        <w:rPr>
          <w:sz w:val="24"/>
          <w:szCs w:val="24"/>
        </w:rPr>
      </w:pPr>
      <w:r>
        <w:rPr>
          <w:i/>
          <w:sz w:val="24"/>
          <w:szCs w:val="24"/>
        </w:rPr>
        <w:t>A</w:t>
      </w:r>
      <w:r w:rsidR="009032BC">
        <w:rPr>
          <w:i/>
          <w:sz w:val="24"/>
          <w:szCs w:val="24"/>
        </w:rPr>
        <w:t>ctivités éligibles</w:t>
      </w:r>
    </w:p>
    <w:p w14:paraId="0A734DB4" w14:textId="77777777" w:rsidR="00C50D10" w:rsidRDefault="009032BC">
      <w:pPr>
        <w:spacing w:after="0"/>
        <w:jc w:val="both"/>
        <w:rPr>
          <w:sz w:val="24"/>
          <w:szCs w:val="24"/>
        </w:rPr>
      </w:pPr>
      <w:r>
        <w:rPr>
          <w:sz w:val="24"/>
          <w:szCs w:val="24"/>
        </w:rPr>
        <w:t xml:space="preserve">Les projets de recherche doivent adresser les points du volet scientifique du Country Package Congo et les activités soutenues par </w:t>
      </w:r>
      <w:proofErr w:type="spellStart"/>
      <w:r>
        <w:rPr>
          <w:sz w:val="24"/>
          <w:szCs w:val="24"/>
        </w:rPr>
        <w:t>OFVi</w:t>
      </w:r>
      <w:proofErr w:type="spellEnd"/>
      <w:r>
        <w:rPr>
          <w:sz w:val="24"/>
          <w:szCs w:val="24"/>
        </w:rPr>
        <w:t xml:space="preserve">. L’activité de recherche doit être conduite principalement par un (ou une) jeune chercheur congolais(e) doctorant(e) ou </w:t>
      </w:r>
      <w:proofErr w:type="spellStart"/>
      <w:r>
        <w:rPr>
          <w:sz w:val="24"/>
          <w:szCs w:val="24"/>
        </w:rPr>
        <w:t>post-doctorant</w:t>
      </w:r>
      <w:proofErr w:type="spellEnd"/>
      <w:r>
        <w:rPr>
          <w:sz w:val="24"/>
          <w:szCs w:val="24"/>
        </w:rPr>
        <w:t>(e) encadré par des chercheurs confirmés. Les projets incluront à minima le financement d’une bourse de doctorat ou post-doctorat et de l’encadrement. En fonction des activités envisagées le financement pourra inclure des missions sur le terrain, des missions pour les encadrants, du fonctionnement, du petit équipement, des mobilités en France, des frais de publications, la participation à des conférences internationales ou des bourses de stages de master.</w:t>
      </w:r>
    </w:p>
    <w:p w14:paraId="0478B8E7" w14:textId="120ACC67" w:rsidR="00C50D10" w:rsidRDefault="009032BC">
      <w:pPr>
        <w:spacing w:after="0"/>
        <w:jc w:val="both"/>
        <w:rPr>
          <w:sz w:val="24"/>
          <w:szCs w:val="24"/>
        </w:rPr>
      </w:pPr>
      <w:r>
        <w:rPr>
          <w:sz w:val="24"/>
          <w:szCs w:val="24"/>
        </w:rPr>
        <w:t xml:space="preserve">Les projets nécessitant des expérimentations sur le super-site </w:t>
      </w:r>
      <w:proofErr w:type="spellStart"/>
      <w:r>
        <w:rPr>
          <w:sz w:val="24"/>
          <w:szCs w:val="24"/>
        </w:rPr>
        <w:t>OFVi</w:t>
      </w:r>
      <w:proofErr w:type="spellEnd"/>
      <w:r>
        <w:rPr>
          <w:sz w:val="24"/>
          <w:szCs w:val="24"/>
        </w:rPr>
        <w:t xml:space="preserve"> du </w:t>
      </w:r>
      <w:proofErr w:type="spellStart"/>
      <w:r>
        <w:rPr>
          <w:sz w:val="24"/>
          <w:szCs w:val="24"/>
        </w:rPr>
        <w:t>Loundoungou</w:t>
      </w:r>
      <w:proofErr w:type="spellEnd"/>
      <w:r>
        <w:rPr>
          <w:sz w:val="24"/>
          <w:szCs w:val="24"/>
        </w:rPr>
        <w:t xml:space="preserve"> pourront utiliser le matériel de laboratoire disponible sur place (drone, étuve, balance, micromètre de précision,</w:t>
      </w:r>
      <w:r w:rsidR="00221548">
        <w:rPr>
          <w:sz w:val="24"/>
          <w:szCs w:val="24"/>
        </w:rPr>
        <w:t xml:space="preserve"> </w:t>
      </w:r>
      <w:r>
        <w:rPr>
          <w:sz w:val="24"/>
          <w:szCs w:val="24"/>
        </w:rPr>
        <w:t>…) et bénéficier de facilités pour l’hébergement.</w:t>
      </w:r>
    </w:p>
    <w:p w14:paraId="265A2679" w14:textId="77777777" w:rsidR="00C50D10" w:rsidRDefault="009032BC">
      <w:pPr>
        <w:spacing w:after="0"/>
        <w:jc w:val="both"/>
        <w:rPr>
          <w:sz w:val="24"/>
          <w:szCs w:val="24"/>
        </w:rPr>
      </w:pPr>
      <w:r>
        <w:rPr>
          <w:sz w:val="24"/>
          <w:szCs w:val="24"/>
        </w:rPr>
        <w:t xml:space="preserve">Un financement d’encadrement complémentaire (mobilité, salaire, frais d’accueil) est disponible pour les partenaires français. </w:t>
      </w:r>
    </w:p>
    <w:p w14:paraId="6B82BE68" w14:textId="77777777" w:rsidR="00C50D10" w:rsidRDefault="00C50D10">
      <w:pPr>
        <w:pBdr>
          <w:top w:val="nil"/>
          <w:left w:val="nil"/>
          <w:bottom w:val="nil"/>
          <w:right w:val="nil"/>
          <w:between w:val="nil"/>
        </w:pBdr>
        <w:spacing w:after="0"/>
        <w:ind w:left="720"/>
        <w:rPr>
          <w:color w:val="000000"/>
          <w:sz w:val="24"/>
          <w:szCs w:val="24"/>
        </w:rPr>
      </w:pPr>
    </w:p>
    <w:p w14:paraId="11CF7C71" w14:textId="77777777" w:rsidR="00C50D10" w:rsidRDefault="009032BC">
      <w:pPr>
        <w:rPr>
          <w:sz w:val="24"/>
          <w:szCs w:val="24"/>
        </w:rPr>
      </w:pPr>
      <w:r>
        <w:rPr>
          <w:i/>
          <w:sz w:val="24"/>
          <w:szCs w:val="24"/>
        </w:rPr>
        <w:t>Budget, durée et dépenses éligibles</w:t>
      </w:r>
    </w:p>
    <w:p w14:paraId="5FE5BAD0" w14:textId="77777777" w:rsidR="00C50D10" w:rsidRDefault="009032BC">
      <w:pPr>
        <w:jc w:val="both"/>
        <w:rPr>
          <w:sz w:val="24"/>
          <w:szCs w:val="24"/>
        </w:rPr>
      </w:pPr>
      <w:r>
        <w:rPr>
          <w:sz w:val="24"/>
          <w:szCs w:val="24"/>
        </w:rPr>
        <w:t xml:space="preserve">Les projets présentés devront durer au maximum 36 mois et présenter un budget inférieur ou égal à 50 </w:t>
      </w:r>
      <w:proofErr w:type="spellStart"/>
      <w:r>
        <w:rPr>
          <w:sz w:val="24"/>
          <w:szCs w:val="24"/>
        </w:rPr>
        <w:t>MFcfa</w:t>
      </w:r>
      <w:proofErr w:type="spellEnd"/>
      <w:r>
        <w:rPr>
          <w:sz w:val="24"/>
          <w:szCs w:val="24"/>
        </w:rPr>
        <w:t xml:space="preserve">. </w:t>
      </w:r>
    </w:p>
    <w:p w14:paraId="0B3CAD82" w14:textId="77777777" w:rsidR="00C50D10" w:rsidRDefault="009032BC">
      <w:pPr>
        <w:jc w:val="both"/>
        <w:rPr>
          <w:sz w:val="24"/>
          <w:szCs w:val="24"/>
        </w:rPr>
      </w:pPr>
      <w:bookmarkStart w:id="8" w:name="_GoBack"/>
      <w:r>
        <w:rPr>
          <w:sz w:val="24"/>
          <w:szCs w:val="24"/>
        </w:rPr>
        <w:t>Toutes les dépenses nécessaires à la mise en œuvre des projets présentés sont éligibles avec toutefois les exceptions et conditions suivantes :</w:t>
      </w:r>
    </w:p>
    <w:p w14:paraId="31D915F1" w14:textId="77777777" w:rsidR="00C50D10" w:rsidRDefault="009032BC">
      <w:pPr>
        <w:numPr>
          <w:ilvl w:val="0"/>
          <w:numId w:val="1"/>
        </w:numPr>
        <w:pBdr>
          <w:top w:val="nil"/>
          <w:left w:val="nil"/>
          <w:bottom w:val="nil"/>
          <w:right w:val="nil"/>
          <w:between w:val="nil"/>
        </w:pBdr>
        <w:spacing w:after="0"/>
        <w:jc w:val="both"/>
        <w:rPr>
          <w:color w:val="000000"/>
          <w:sz w:val="24"/>
          <w:szCs w:val="24"/>
        </w:rPr>
      </w:pPr>
      <w:proofErr w:type="gramStart"/>
      <w:r>
        <w:rPr>
          <w:color w:val="000000"/>
          <w:sz w:val="24"/>
          <w:szCs w:val="24"/>
        </w:rPr>
        <w:t>le</w:t>
      </w:r>
      <w:proofErr w:type="gramEnd"/>
      <w:r>
        <w:rPr>
          <w:color w:val="000000"/>
          <w:sz w:val="24"/>
          <w:szCs w:val="24"/>
        </w:rPr>
        <w:t xml:space="preserve"> montant cumulé des dépenses liées aux mobilités ne pourra pas excéder 30% du budget total ;</w:t>
      </w:r>
    </w:p>
    <w:p w14:paraId="702B7D7D" w14:textId="77777777" w:rsidR="00C50D10" w:rsidRDefault="009032BC">
      <w:pPr>
        <w:numPr>
          <w:ilvl w:val="0"/>
          <w:numId w:val="1"/>
        </w:numPr>
        <w:pBdr>
          <w:top w:val="nil"/>
          <w:left w:val="nil"/>
          <w:bottom w:val="nil"/>
          <w:right w:val="nil"/>
          <w:between w:val="nil"/>
        </w:pBdr>
        <w:spacing w:after="0"/>
        <w:jc w:val="both"/>
        <w:rPr>
          <w:color w:val="000000"/>
          <w:sz w:val="24"/>
          <w:szCs w:val="24"/>
        </w:rPr>
      </w:pPr>
      <w:proofErr w:type="gramStart"/>
      <w:r>
        <w:rPr>
          <w:color w:val="000000"/>
          <w:sz w:val="24"/>
          <w:szCs w:val="24"/>
        </w:rPr>
        <w:t>le</w:t>
      </w:r>
      <w:proofErr w:type="gramEnd"/>
      <w:r>
        <w:rPr>
          <w:color w:val="000000"/>
          <w:sz w:val="24"/>
          <w:szCs w:val="24"/>
        </w:rPr>
        <w:t xml:space="preserve"> montant cumulé des dépenses en acquisition de matériel et équipement ne pourra pas excéder 30% du budget total ;</w:t>
      </w:r>
    </w:p>
    <w:p w14:paraId="4F7A146D" w14:textId="77777777" w:rsidR="00C50D10" w:rsidRDefault="009032BC">
      <w:pPr>
        <w:numPr>
          <w:ilvl w:val="0"/>
          <w:numId w:val="1"/>
        </w:numPr>
        <w:pBdr>
          <w:top w:val="nil"/>
          <w:left w:val="nil"/>
          <w:bottom w:val="nil"/>
          <w:right w:val="nil"/>
          <w:between w:val="nil"/>
        </w:pBdr>
        <w:spacing w:after="0"/>
        <w:jc w:val="both"/>
        <w:rPr>
          <w:color w:val="000000"/>
          <w:sz w:val="24"/>
          <w:szCs w:val="24"/>
        </w:rPr>
      </w:pPr>
      <w:proofErr w:type="gramStart"/>
      <w:r>
        <w:rPr>
          <w:color w:val="000000"/>
          <w:sz w:val="24"/>
          <w:szCs w:val="24"/>
        </w:rPr>
        <w:t>le</w:t>
      </w:r>
      <w:proofErr w:type="gramEnd"/>
      <w:r>
        <w:rPr>
          <w:color w:val="000000"/>
          <w:sz w:val="24"/>
          <w:szCs w:val="24"/>
        </w:rPr>
        <w:t xml:space="preserve"> montant cumulé des frais de communication (papeterie, Internet etc.) ne pourra pas excéder 10 % du budget total ;</w:t>
      </w:r>
    </w:p>
    <w:p w14:paraId="196E88B8" w14:textId="77777777" w:rsidR="00C50D10" w:rsidRDefault="009032BC">
      <w:pPr>
        <w:numPr>
          <w:ilvl w:val="0"/>
          <w:numId w:val="1"/>
        </w:numPr>
        <w:pBdr>
          <w:top w:val="nil"/>
          <w:left w:val="nil"/>
          <w:bottom w:val="nil"/>
          <w:right w:val="nil"/>
          <w:between w:val="nil"/>
        </w:pBdr>
        <w:spacing w:after="0"/>
        <w:jc w:val="both"/>
        <w:rPr>
          <w:color w:val="000000"/>
          <w:sz w:val="24"/>
          <w:szCs w:val="24"/>
        </w:rPr>
      </w:pPr>
      <w:proofErr w:type="gramStart"/>
      <w:r>
        <w:rPr>
          <w:color w:val="000000"/>
          <w:sz w:val="24"/>
          <w:szCs w:val="24"/>
        </w:rPr>
        <w:t>les</w:t>
      </w:r>
      <w:proofErr w:type="gramEnd"/>
      <w:r>
        <w:rPr>
          <w:color w:val="000000"/>
          <w:sz w:val="24"/>
          <w:szCs w:val="24"/>
        </w:rPr>
        <w:t xml:space="preserve"> travaux de construction sont exclus ; </w:t>
      </w:r>
    </w:p>
    <w:p w14:paraId="407FBCA2" w14:textId="77777777" w:rsidR="00C50D10" w:rsidRDefault="009032BC">
      <w:pPr>
        <w:numPr>
          <w:ilvl w:val="0"/>
          <w:numId w:val="1"/>
        </w:numPr>
        <w:pBdr>
          <w:top w:val="nil"/>
          <w:left w:val="nil"/>
          <w:bottom w:val="nil"/>
          <w:right w:val="nil"/>
          <w:between w:val="nil"/>
        </w:pBdr>
        <w:spacing w:after="0"/>
        <w:jc w:val="both"/>
        <w:rPr>
          <w:color w:val="000000"/>
          <w:sz w:val="24"/>
          <w:szCs w:val="24"/>
        </w:rPr>
      </w:pPr>
      <w:proofErr w:type="gramStart"/>
      <w:r>
        <w:rPr>
          <w:color w:val="000000"/>
          <w:sz w:val="24"/>
          <w:szCs w:val="24"/>
        </w:rPr>
        <w:t>le</w:t>
      </w:r>
      <w:proofErr w:type="gramEnd"/>
      <w:r>
        <w:rPr>
          <w:color w:val="000000"/>
          <w:sz w:val="24"/>
          <w:szCs w:val="24"/>
        </w:rPr>
        <w:t xml:space="preserve"> montant cumulé des travaux de réhabilitation ou de rénovation des laboratoires ne pourra pas excéder 10% du budget total.</w:t>
      </w:r>
    </w:p>
    <w:p w14:paraId="2D7DF660" w14:textId="77777777" w:rsidR="00C50D10" w:rsidRDefault="009032BC">
      <w:pPr>
        <w:spacing w:after="0"/>
        <w:jc w:val="both"/>
        <w:rPr>
          <w:sz w:val="24"/>
          <w:szCs w:val="24"/>
        </w:rPr>
      </w:pPr>
      <w:r>
        <w:rPr>
          <w:sz w:val="24"/>
          <w:szCs w:val="24"/>
        </w:rPr>
        <w:lastRenderedPageBreak/>
        <w:t>Pour l’élaboration du budget du projet les montants suivants sont à prendre en considération :</w:t>
      </w:r>
    </w:p>
    <w:p w14:paraId="546189EE" w14:textId="77777777" w:rsidR="00C50D10" w:rsidRDefault="009032BC">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Indemnités/rémunérations </w:t>
      </w:r>
    </w:p>
    <w:p w14:paraId="3CF54D1F"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Prime coordonnateur du projet : 150 000 FCFA/mois</w:t>
      </w:r>
    </w:p>
    <w:p w14:paraId="42D7D72C" w14:textId="6DB9913A" w:rsidR="00131E4A" w:rsidRDefault="00131E4A">
      <w:pPr>
        <w:numPr>
          <w:ilvl w:val="1"/>
          <w:numId w:val="3"/>
        </w:numPr>
        <w:pBdr>
          <w:top w:val="nil"/>
          <w:left w:val="nil"/>
          <w:bottom w:val="nil"/>
          <w:right w:val="nil"/>
          <w:between w:val="nil"/>
        </w:pBdr>
        <w:spacing w:after="0"/>
        <w:jc w:val="both"/>
        <w:rPr>
          <w:color w:val="000000"/>
          <w:sz w:val="24"/>
          <w:szCs w:val="24"/>
        </w:rPr>
      </w:pPr>
      <w:r>
        <w:rPr>
          <w:color w:val="000000"/>
          <w:sz w:val="24"/>
          <w:szCs w:val="24"/>
        </w:rPr>
        <w:t xml:space="preserve">Prime </w:t>
      </w:r>
      <w:r w:rsidR="00727880">
        <w:rPr>
          <w:color w:val="000000"/>
          <w:sz w:val="24"/>
          <w:szCs w:val="24"/>
        </w:rPr>
        <w:t xml:space="preserve">encadrement doctorant : 100 000 FCFA/mois </w:t>
      </w:r>
    </w:p>
    <w:p w14:paraId="299C7A0D" w14:textId="48215C1E"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Bourse de post-doc : 500 000 FCFA/mois net (cout chargé 850 000 Fcfa)</w:t>
      </w:r>
    </w:p>
    <w:p w14:paraId="73030BC0"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Bourse de thèse : 300 000 FCFA/mois</w:t>
      </w:r>
    </w:p>
    <w:p w14:paraId="56E6CC72"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Bourse de stage master : 100 000 FCFA/mois (maximum 6 mois/bénéficiaire)</w:t>
      </w:r>
    </w:p>
    <w:p w14:paraId="6F3E0974"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Bourse de stage licence : 50 000 FCFA/mois (maximum 6 mois/bénéficiaire)</w:t>
      </w:r>
    </w:p>
    <w:p w14:paraId="39FD9164"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Indemnité mobilité doctorant/</w:t>
      </w:r>
      <w:proofErr w:type="spellStart"/>
      <w:r>
        <w:rPr>
          <w:color w:val="000000"/>
          <w:sz w:val="24"/>
          <w:szCs w:val="24"/>
        </w:rPr>
        <w:t>post-doctorant</w:t>
      </w:r>
      <w:proofErr w:type="spellEnd"/>
      <w:r>
        <w:rPr>
          <w:color w:val="000000"/>
          <w:sz w:val="24"/>
          <w:szCs w:val="24"/>
        </w:rPr>
        <w:t xml:space="preserve"> en Europe (en complément de la bourse) : 800 000 FCFA/mois (dans la limite de 4 mois/bénéficiaire)</w:t>
      </w:r>
    </w:p>
    <w:p w14:paraId="4FBF72AF"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Indemnité mobilité doctorant/</w:t>
      </w:r>
      <w:proofErr w:type="spellStart"/>
      <w:r>
        <w:rPr>
          <w:color w:val="000000"/>
          <w:sz w:val="24"/>
          <w:szCs w:val="24"/>
        </w:rPr>
        <w:t>post-doctorant</w:t>
      </w:r>
      <w:proofErr w:type="spellEnd"/>
      <w:r>
        <w:rPr>
          <w:color w:val="000000"/>
          <w:sz w:val="24"/>
          <w:szCs w:val="24"/>
        </w:rPr>
        <w:t xml:space="preserve"> en Afrique centrale (en complément de la bourse) : 250 000 FCFA/mois (dans la limite de 6 mois/bénéficiaire)</w:t>
      </w:r>
    </w:p>
    <w:p w14:paraId="7E9F76BE" w14:textId="77777777" w:rsidR="00C50D10" w:rsidRDefault="00C50D10">
      <w:pPr>
        <w:pBdr>
          <w:top w:val="nil"/>
          <w:left w:val="nil"/>
          <w:bottom w:val="nil"/>
          <w:right w:val="nil"/>
          <w:between w:val="nil"/>
        </w:pBdr>
        <w:spacing w:after="0"/>
        <w:ind w:left="1440"/>
        <w:jc w:val="both"/>
        <w:rPr>
          <w:color w:val="000000"/>
          <w:sz w:val="24"/>
          <w:szCs w:val="24"/>
        </w:rPr>
      </w:pPr>
    </w:p>
    <w:p w14:paraId="469B48B1" w14:textId="77777777" w:rsidR="00C50D10" w:rsidRDefault="009032BC">
      <w:pPr>
        <w:numPr>
          <w:ilvl w:val="0"/>
          <w:numId w:val="3"/>
        </w:numPr>
        <w:pBdr>
          <w:top w:val="nil"/>
          <w:left w:val="nil"/>
          <w:bottom w:val="nil"/>
          <w:right w:val="nil"/>
          <w:between w:val="nil"/>
        </w:pBdr>
        <w:spacing w:after="0"/>
        <w:jc w:val="both"/>
        <w:rPr>
          <w:color w:val="000000"/>
          <w:sz w:val="24"/>
          <w:szCs w:val="24"/>
        </w:rPr>
      </w:pPr>
      <w:r>
        <w:rPr>
          <w:color w:val="000000"/>
          <w:sz w:val="24"/>
          <w:szCs w:val="24"/>
        </w:rPr>
        <w:t>Organisation de séminaires, ateliers ou réunions à Brazzaville ou Pointe-Noire</w:t>
      </w:r>
    </w:p>
    <w:p w14:paraId="4E4076E8"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Forfait transport 5000 FCFA/pers/jour</w:t>
      </w:r>
    </w:p>
    <w:p w14:paraId="1A1E7C7F" w14:textId="77777777" w:rsidR="00C50D10" w:rsidRDefault="009032BC">
      <w:pPr>
        <w:numPr>
          <w:ilvl w:val="1"/>
          <w:numId w:val="3"/>
        </w:numPr>
        <w:pBdr>
          <w:top w:val="nil"/>
          <w:left w:val="nil"/>
          <w:bottom w:val="nil"/>
          <w:right w:val="nil"/>
          <w:between w:val="nil"/>
        </w:pBdr>
        <w:spacing w:after="0"/>
        <w:jc w:val="both"/>
        <w:rPr>
          <w:color w:val="000000"/>
          <w:sz w:val="24"/>
          <w:szCs w:val="24"/>
        </w:rPr>
      </w:pPr>
      <w:bookmarkStart w:id="9" w:name="_heading=h.4d34og8" w:colFirst="0" w:colLast="0"/>
      <w:bookmarkEnd w:id="9"/>
      <w:proofErr w:type="gramStart"/>
      <w:r>
        <w:rPr>
          <w:color w:val="000000"/>
          <w:sz w:val="24"/>
          <w:szCs w:val="24"/>
        </w:rPr>
        <w:t>pause</w:t>
      </w:r>
      <w:proofErr w:type="gramEnd"/>
      <w:r>
        <w:rPr>
          <w:color w:val="000000"/>
          <w:sz w:val="24"/>
          <w:szCs w:val="24"/>
        </w:rPr>
        <w:t>-café 3000 FCFA/pers/jour</w:t>
      </w:r>
    </w:p>
    <w:p w14:paraId="1E9AE24A" w14:textId="77777777" w:rsidR="00C50D10" w:rsidRDefault="009032BC">
      <w:pPr>
        <w:numPr>
          <w:ilvl w:val="1"/>
          <w:numId w:val="3"/>
        </w:numPr>
        <w:pBdr>
          <w:top w:val="nil"/>
          <w:left w:val="nil"/>
          <w:bottom w:val="nil"/>
          <w:right w:val="nil"/>
          <w:between w:val="nil"/>
        </w:pBdr>
        <w:spacing w:after="0"/>
        <w:jc w:val="both"/>
        <w:rPr>
          <w:color w:val="000000"/>
          <w:sz w:val="24"/>
          <w:szCs w:val="24"/>
        </w:rPr>
      </w:pPr>
      <w:proofErr w:type="gramStart"/>
      <w:r>
        <w:rPr>
          <w:color w:val="000000"/>
          <w:sz w:val="24"/>
          <w:szCs w:val="24"/>
        </w:rPr>
        <w:t>déjeuner</w:t>
      </w:r>
      <w:proofErr w:type="gramEnd"/>
      <w:r>
        <w:rPr>
          <w:color w:val="000000"/>
          <w:sz w:val="24"/>
          <w:szCs w:val="24"/>
        </w:rPr>
        <w:t xml:space="preserve"> 6000 FCFA/pers/jour</w:t>
      </w:r>
    </w:p>
    <w:p w14:paraId="36E7F5AB" w14:textId="77777777" w:rsidR="00C50D10" w:rsidRDefault="00C50D10">
      <w:pPr>
        <w:pBdr>
          <w:top w:val="nil"/>
          <w:left w:val="nil"/>
          <w:bottom w:val="nil"/>
          <w:right w:val="nil"/>
          <w:between w:val="nil"/>
        </w:pBdr>
        <w:spacing w:after="0"/>
        <w:ind w:left="720"/>
        <w:jc w:val="both"/>
        <w:rPr>
          <w:color w:val="000000"/>
          <w:sz w:val="24"/>
          <w:szCs w:val="24"/>
        </w:rPr>
      </w:pPr>
    </w:p>
    <w:p w14:paraId="7BC87137" w14:textId="77777777" w:rsidR="00C50D10" w:rsidRDefault="009032BC">
      <w:pPr>
        <w:numPr>
          <w:ilvl w:val="0"/>
          <w:numId w:val="3"/>
        </w:numPr>
        <w:pBdr>
          <w:top w:val="nil"/>
          <w:left w:val="nil"/>
          <w:bottom w:val="nil"/>
          <w:right w:val="nil"/>
          <w:between w:val="nil"/>
        </w:pBdr>
        <w:spacing w:after="0"/>
        <w:jc w:val="both"/>
        <w:rPr>
          <w:color w:val="000000"/>
          <w:sz w:val="24"/>
          <w:szCs w:val="24"/>
        </w:rPr>
      </w:pPr>
      <w:r>
        <w:rPr>
          <w:color w:val="000000"/>
          <w:sz w:val="24"/>
          <w:szCs w:val="24"/>
        </w:rPr>
        <w:t>Mission</w:t>
      </w:r>
    </w:p>
    <w:p w14:paraId="53AC51DA"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Billets avion internationaux : 900 000 FCFA</w:t>
      </w:r>
    </w:p>
    <w:p w14:paraId="14CCF03D"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Billets avion régionaux : 600 000 FCFA</w:t>
      </w:r>
    </w:p>
    <w:p w14:paraId="1529180C"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Les frais de mission doivent être calculés en suivant les modalités du décret 94-8 du 27 janvier 1994. Il peut être téléchargé ici :</w:t>
      </w:r>
    </w:p>
    <w:p w14:paraId="648C4D90" w14:textId="77777777" w:rsidR="00C50D10" w:rsidRDefault="00B43278">
      <w:pPr>
        <w:spacing w:after="0"/>
        <w:jc w:val="both"/>
      </w:pPr>
      <w:hyperlink r:id="rId12">
        <w:r w:rsidR="009032BC">
          <w:rPr>
            <w:color w:val="0563C1"/>
            <w:sz w:val="24"/>
            <w:szCs w:val="24"/>
            <w:u w:val="single"/>
          </w:rPr>
          <w:t>https://economie.gouv.cg/sites/default/files/Documentation/Decrets/1994/D%C3%87cret%20n%C2%AF%2094-8%20du%2027%20janvier%201994.pdf</w:t>
        </w:r>
      </w:hyperlink>
    </w:p>
    <w:p w14:paraId="758878E8" w14:textId="77777777" w:rsidR="00C50D10" w:rsidRDefault="00C50D10">
      <w:pPr>
        <w:spacing w:after="0"/>
        <w:jc w:val="both"/>
        <w:rPr>
          <w:sz w:val="24"/>
          <w:szCs w:val="24"/>
        </w:rPr>
      </w:pPr>
    </w:p>
    <w:p w14:paraId="0F935631" w14:textId="77777777" w:rsidR="00C50D10" w:rsidRDefault="009032BC">
      <w:pPr>
        <w:numPr>
          <w:ilvl w:val="0"/>
          <w:numId w:val="3"/>
        </w:numPr>
        <w:pBdr>
          <w:top w:val="nil"/>
          <w:left w:val="nil"/>
          <w:bottom w:val="nil"/>
          <w:right w:val="nil"/>
          <w:between w:val="nil"/>
        </w:pBdr>
        <w:spacing w:after="0"/>
        <w:jc w:val="both"/>
        <w:rPr>
          <w:color w:val="000000"/>
          <w:sz w:val="24"/>
          <w:szCs w:val="24"/>
        </w:rPr>
      </w:pPr>
      <w:r>
        <w:rPr>
          <w:color w:val="000000"/>
          <w:sz w:val="24"/>
          <w:szCs w:val="24"/>
        </w:rPr>
        <w:t>Matériel/équipement</w:t>
      </w:r>
    </w:p>
    <w:p w14:paraId="225E5DA9" w14:textId="77777777" w:rsidR="00C50D10" w:rsidRDefault="009032BC">
      <w:pPr>
        <w:numPr>
          <w:ilvl w:val="1"/>
          <w:numId w:val="3"/>
        </w:numPr>
        <w:pBdr>
          <w:top w:val="nil"/>
          <w:left w:val="nil"/>
          <w:bottom w:val="nil"/>
          <w:right w:val="nil"/>
          <w:between w:val="nil"/>
        </w:pBdr>
        <w:spacing w:after="0"/>
        <w:jc w:val="both"/>
        <w:rPr>
          <w:color w:val="000000"/>
          <w:sz w:val="24"/>
          <w:szCs w:val="24"/>
        </w:rPr>
      </w:pPr>
      <w:r>
        <w:rPr>
          <w:color w:val="000000"/>
          <w:sz w:val="24"/>
          <w:szCs w:val="24"/>
        </w:rPr>
        <w:t>Joindre un devis ou un justificatif</w:t>
      </w:r>
    </w:p>
    <w:bookmarkEnd w:id="8"/>
    <w:p w14:paraId="193BD74A" w14:textId="77777777" w:rsidR="00C50D10" w:rsidRDefault="00C50D10">
      <w:pPr>
        <w:spacing w:after="0"/>
        <w:rPr>
          <w:sz w:val="24"/>
          <w:szCs w:val="24"/>
        </w:rPr>
      </w:pPr>
    </w:p>
    <w:p w14:paraId="27BF02E2" w14:textId="77777777" w:rsidR="00C50D10" w:rsidRDefault="009032BC">
      <w:pPr>
        <w:spacing w:after="0"/>
        <w:jc w:val="both"/>
        <w:rPr>
          <w:sz w:val="24"/>
          <w:szCs w:val="24"/>
        </w:rPr>
      </w:pPr>
      <w:r>
        <w:rPr>
          <w:sz w:val="24"/>
          <w:szCs w:val="24"/>
        </w:rPr>
        <w:t xml:space="preserve">NB : le budget doit faire clairement apparaître le </w:t>
      </w:r>
      <w:r>
        <w:rPr>
          <w:sz w:val="24"/>
          <w:szCs w:val="24"/>
          <w:u w:val="single"/>
        </w:rPr>
        <w:t>type de dépense envisagé</w:t>
      </w:r>
      <w:r>
        <w:rPr>
          <w:sz w:val="24"/>
          <w:szCs w:val="24"/>
        </w:rPr>
        <w:t>. Il faut répondre à la question : « que vais-je acheter ? comment vais-je dépenser le budget ? ».</w:t>
      </w:r>
    </w:p>
    <w:p w14:paraId="65DE5923" w14:textId="23AC56DD" w:rsidR="00C50D10" w:rsidRDefault="009032BC">
      <w:pPr>
        <w:spacing w:after="0"/>
        <w:jc w:val="both"/>
        <w:rPr>
          <w:sz w:val="24"/>
          <w:szCs w:val="24"/>
        </w:rPr>
      </w:pPr>
      <w:r>
        <w:rPr>
          <w:sz w:val="24"/>
          <w:szCs w:val="24"/>
        </w:rPr>
        <w:t>Par exemple, l’organisation d’une expérimentation sur le terrain comprend souvent les dépenses suivantes : frais de déplacement, forfait hébergement/repas, petits équipements. Ces dépenses doivent apparaître clairement dans le budget, avec un montant réaliste. En aucun cas, il ne faut indiquer un montant global correspondant à l’activité prévue.</w:t>
      </w:r>
    </w:p>
    <w:p w14:paraId="258D263E" w14:textId="77777777" w:rsidR="00120EF2" w:rsidRDefault="00120EF2">
      <w:pPr>
        <w:spacing w:after="0"/>
        <w:jc w:val="both"/>
        <w:rPr>
          <w:sz w:val="24"/>
          <w:szCs w:val="24"/>
        </w:rPr>
      </w:pPr>
    </w:p>
    <w:p w14:paraId="1E0E8708" w14:textId="77777777" w:rsidR="00C50D10" w:rsidRDefault="009032BC">
      <w:pPr>
        <w:pStyle w:val="Titre2"/>
        <w:numPr>
          <w:ilvl w:val="1"/>
          <w:numId w:val="10"/>
        </w:numPr>
      </w:pPr>
      <w:bookmarkStart w:id="10" w:name="_heading=h.2s8eyo1" w:colFirst="0" w:colLast="0"/>
      <w:bookmarkEnd w:id="10"/>
      <w:r>
        <w:t>Financement</w:t>
      </w:r>
    </w:p>
    <w:p w14:paraId="2E5F064A" w14:textId="77777777" w:rsidR="00C50D10" w:rsidRDefault="00C50D10">
      <w:pPr>
        <w:spacing w:after="0" w:line="240" w:lineRule="auto"/>
        <w:rPr>
          <w:color w:val="000000"/>
          <w:sz w:val="24"/>
          <w:szCs w:val="24"/>
        </w:rPr>
      </w:pPr>
    </w:p>
    <w:p w14:paraId="0E810A32" w14:textId="77777777" w:rsidR="00C50D10" w:rsidRDefault="009032BC">
      <w:pPr>
        <w:spacing w:after="0" w:line="240" w:lineRule="auto"/>
        <w:rPr>
          <w:sz w:val="24"/>
          <w:szCs w:val="24"/>
        </w:rPr>
      </w:pPr>
      <w:r>
        <w:rPr>
          <w:color w:val="000000"/>
          <w:sz w:val="24"/>
          <w:szCs w:val="24"/>
        </w:rPr>
        <w:t>Les projets pourront être financés jusqu’à 100% des dépenses éligibles. Toutefois, un cofinancement est vivement souhaité.</w:t>
      </w:r>
    </w:p>
    <w:p w14:paraId="0770D451" w14:textId="3300D6B7" w:rsidR="00C50D10" w:rsidRDefault="00C50D10">
      <w:pPr>
        <w:spacing w:after="0" w:line="240" w:lineRule="auto"/>
        <w:rPr>
          <w:color w:val="000000"/>
          <w:sz w:val="24"/>
          <w:szCs w:val="24"/>
        </w:rPr>
      </w:pPr>
    </w:p>
    <w:p w14:paraId="4239FB2E" w14:textId="77777777" w:rsidR="00120EF2" w:rsidRDefault="00120EF2">
      <w:pPr>
        <w:spacing w:after="0" w:line="240" w:lineRule="auto"/>
        <w:rPr>
          <w:color w:val="000000"/>
          <w:sz w:val="24"/>
          <w:szCs w:val="24"/>
        </w:rPr>
      </w:pPr>
    </w:p>
    <w:p w14:paraId="0E8DEB17" w14:textId="77777777" w:rsidR="00C50D10" w:rsidRDefault="009032BC">
      <w:pPr>
        <w:spacing w:after="0"/>
        <w:rPr>
          <w:sz w:val="24"/>
          <w:szCs w:val="24"/>
        </w:rPr>
      </w:pPr>
      <w:r>
        <w:rPr>
          <w:i/>
          <w:sz w:val="24"/>
          <w:szCs w:val="24"/>
        </w:rPr>
        <w:lastRenderedPageBreak/>
        <w:t xml:space="preserve">Gestion </w:t>
      </w:r>
    </w:p>
    <w:p w14:paraId="758085A7" w14:textId="77777777" w:rsidR="00C50D10" w:rsidRDefault="00C50D10">
      <w:pPr>
        <w:spacing w:after="0"/>
        <w:rPr>
          <w:i/>
          <w:sz w:val="24"/>
          <w:szCs w:val="24"/>
        </w:rPr>
      </w:pPr>
    </w:p>
    <w:p w14:paraId="5E944FA0" w14:textId="77777777" w:rsidR="00C50D10" w:rsidRDefault="009032BC">
      <w:pPr>
        <w:spacing w:after="0"/>
        <w:jc w:val="both"/>
        <w:rPr>
          <w:sz w:val="24"/>
          <w:szCs w:val="24"/>
        </w:rPr>
      </w:pPr>
      <w:r>
        <w:rPr>
          <w:sz w:val="24"/>
          <w:szCs w:val="24"/>
        </w:rPr>
        <w:t xml:space="preserve">En cas d’obtention du financement, les fonds seront gérés par la représentation </w:t>
      </w:r>
      <w:proofErr w:type="spellStart"/>
      <w:r>
        <w:rPr>
          <w:sz w:val="24"/>
          <w:szCs w:val="24"/>
        </w:rPr>
        <w:t>OFVi</w:t>
      </w:r>
      <w:proofErr w:type="spellEnd"/>
      <w:r>
        <w:rPr>
          <w:sz w:val="24"/>
          <w:szCs w:val="24"/>
        </w:rPr>
        <w:t xml:space="preserve"> au Congo assurée par le Cirad suivant les procédures d’achat et de paiement qui seront précisées lors d’une réunion, à la suite de l’attribution du financement.</w:t>
      </w:r>
    </w:p>
    <w:p w14:paraId="7ABFA5FB" w14:textId="77777777" w:rsidR="00C50D10" w:rsidRDefault="009032BC">
      <w:pPr>
        <w:pStyle w:val="Titre2"/>
        <w:numPr>
          <w:ilvl w:val="1"/>
          <w:numId w:val="10"/>
        </w:numPr>
      </w:pPr>
      <w:bookmarkStart w:id="11" w:name="_heading=h.17dp8vu" w:colFirst="0" w:colLast="0"/>
      <w:bookmarkEnd w:id="11"/>
      <w:r>
        <w:t xml:space="preserve">Sélection des projets </w:t>
      </w:r>
    </w:p>
    <w:p w14:paraId="254F8DDD" w14:textId="77777777" w:rsidR="00C50D10" w:rsidRDefault="00C50D10">
      <w:pPr>
        <w:spacing w:after="0" w:line="240" w:lineRule="auto"/>
        <w:jc w:val="both"/>
        <w:rPr>
          <w:sz w:val="24"/>
          <w:szCs w:val="24"/>
        </w:rPr>
      </w:pPr>
    </w:p>
    <w:p w14:paraId="78021E8A" w14:textId="77777777" w:rsidR="00C50D10" w:rsidRDefault="009032BC">
      <w:pPr>
        <w:spacing w:after="0" w:line="240" w:lineRule="auto"/>
        <w:jc w:val="both"/>
        <w:rPr>
          <w:sz w:val="24"/>
          <w:szCs w:val="24"/>
        </w:rPr>
      </w:pPr>
      <w:r>
        <w:rPr>
          <w:sz w:val="24"/>
          <w:szCs w:val="24"/>
        </w:rPr>
        <w:t>Les propositions sont réceptionnées par le secrétariat de l’appel à projets. Le secrétariat vérifie la recevabilité administrative et contrôle les critères d’éligibilité. Les dossiers incomplets et non recevables sont rejetés. Toutefois, il sera possible de solliciter des compléments d’information auprès des porteurs de projets recevables.</w:t>
      </w:r>
    </w:p>
    <w:p w14:paraId="045A8A60" w14:textId="77777777" w:rsidR="00C50D10" w:rsidRDefault="00C50D10">
      <w:pPr>
        <w:spacing w:after="0" w:line="240" w:lineRule="auto"/>
        <w:jc w:val="both"/>
        <w:rPr>
          <w:sz w:val="24"/>
          <w:szCs w:val="24"/>
        </w:rPr>
      </w:pPr>
    </w:p>
    <w:p w14:paraId="207B2A44" w14:textId="2AC427BA" w:rsidR="00C50D10" w:rsidRDefault="009032BC">
      <w:pPr>
        <w:spacing w:after="0" w:line="240" w:lineRule="auto"/>
        <w:jc w:val="both"/>
        <w:rPr>
          <w:sz w:val="24"/>
          <w:szCs w:val="24"/>
        </w:rPr>
      </w:pPr>
      <w:r>
        <w:rPr>
          <w:sz w:val="24"/>
          <w:szCs w:val="24"/>
        </w:rPr>
        <w:t xml:space="preserve">Les dossiers complets et recevables sont transmis à deux experts indépendants. Sur la base de ces expertises les projets seront classés pour le Comité </w:t>
      </w:r>
      <w:proofErr w:type="spellStart"/>
      <w:r>
        <w:rPr>
          <w:sz w:val="24"/>
          <w:szCs w:val="24"/>
        </w:rPr>
        <w:t>OFVi</w:t>
      </w:r>
      <w:proofErr w:type="spellEnd"/>
      <w:r>
        <w:rPr>
          <w:sz w:val="24"/>
          <w:szCs w:val="24"/>
        </w:rPr>
        <w:t xml:space="preserve"> – Country Package Congo. Les porteurs de projet s</w:t>
      </w:r>
      <w:r w:rsidR="00120B97">
        <w:rPr>
          <w:sz w:val="24"/>
          <w:szCs w:val="24"/>
        </w:rPr>
        <w:t>er</w:t>
      </w:r>
      <w:r>
        <w:rPr>
          <w:sz w:val="24"/>
          <w:szCs w:val="24"/>
        </w:rPr>
        <w:t xml:space="preserve">ont informés de leur classement. </w:t>
      </w:r>
    </w:p>
    <w:p w14:paraId="30113EAF" w14:textId="77777777" w:rsidR="00C50D10" w:rsidRDefault="00C50D10">
      <w:pPr>
        <w:spacing w:after="0" w:line="240" w:lineRule="auto"/>
        <w:jc w:val="both"/>
        <w:rPr>
          <w:sz w:val="24"/>
          <w:szCs w:val="24"/>
        </w:rPr>
      </w:pPr>
    </w:p>
    <w:p w14:paraId="209E7A18" w14:textId="77777777" w:rsidR="00C50D10" w:rsidRDefault="009032BC">
      <w:pPr>
        <w:pStyle w:val="Titre2"/>
        <w:numPr>
          <w:ilvl w:val="1"/>
          <w:numId w:val="10"/>
        </w:numPr>
      </w:pPr>
      <w:bookmarkStart w:id="12" w:name="_heading=h.3rdcrjn" w:colFirst="0" w:colLast="0"/>
      <w:bookmarkEnd w:id="12"/>
      <w:r>
        <w:t>Critères de sélection</w:t>
      </w:r>
    </w:p>
    <w:p w14:paraId="7ABEBF3C" w14:textId="77777777" w:rsidR="00C50D10" w:rsidRDefault="00C50D10">
      <w:pPr>
        <w:spacing w:after="0" w:line="240" w:lineRule="auto"/>
        <w:jc w:val="both"/>
        <w:rPr>
          <w:sz w:val="24"/>
          <w:szCs w:val="24"/>
        </w:rPr>
      </w:pPr>
    </w:p>
    <w:p w14:paraId="02BB5CCF" w14:textId="77777777" w:rsidR="00C50D10" w:rsidRDefault="009032BC">
      <w:pPr>
        <w:spacing w:after="0" w:line="240" w:lineRule="auto"/>
        <w:jc w:val="both"/>
        <w:rPr>
          <w:sz w:val="24"/>
          <w:szCs w:val="24"/>
        </w:rPr>
      </w:pPr>
      <w:r>
        <w:rPr>
          <w:sz w:val="24"/>
          <w:szCs w:val="24"/>
        </w:rPr>
        <w:t xml:space="preserve">Les projets seront jugés en premier lieu sur leur pertinence au regard des objectifs tels que décrits au § 1.1 du présent règlement. </w:t>
      </w:r>
    </w:p>
    <w:p w14:paraId="68E415FD" w14:textId="77777777" w:rsidR="00C50D10" w:rsidRDefault="00C50D10">
      <w:pPr>
        <w:spacing w:after="0" w:line="240" w:lineRule="auto"/>
        <w:jc w:val="both"/>
        <w:rPr>
          <w:sz w:val="24"/>
          <w:szCs w:val="24"/>
        </w:rPr>
      </w:pPr>
    </w:p>
    <w:p w14:paraId="112C6BDF" w14:textId="77777777" w:rsidR="00C50D10" w:rsidRDefault="009032BC">
      <w:pPr>
        <w:spacing w:after="0" w:line="240" w:lineRule="auto"/>
        <w:jc w:val="both"/>
        <w:rPr>
          <w:sz w:val="24"/>
          <w:szCs w:val="24"/>
        </w:rPr>
      </w:pPr>
      <w:r>
        <w:rPr>
          <w:sz w:val="24"/>
          <w:szCs w:val="24"/>
        </w:rPr>
        <w:t>La sélection des projets s’appuie sur des critères tels que :</w:t>
      </w:r>
    </w:p>
    <w:p w14:paraId="70331623" w14:textId="77777777" w:rsidR="00C50D10" w:rsidRDefault="009032BC">
      <w:pPr>
        <w:numPr>
          <w:ilvl w:val="0"/>
          <w:numId w:val="3"/>
        </w:numPr>
        <w:pBdr>
          <w:top w:val="nil"/>
          <w:left w:val="nil"/>
          <w:bottom w:val="nil"/>
          <w:right w:val="nil"/>
          <w:between w:val="nil"/>
        </w:pBdr>
        <w:spacing w:after="0" w:line="240" w:lineRule="auto"/>
        <w:jc w:val="both"/>
        <w:rPr>
          <w:color w:val="000000"/>
          <w:sz w:val="24"/>
          <w:szCs w:val="24"/>
        </w:rPr>
      </w:pPr>
      <w:r>
        <w:rPr>
          <w:sz w:val="24"/>
          <w:szCs w:val="24"/>
        </w:rPr>
        <w:t xml:space="preserve">Le/la </w:t>
      </w:r>
      <w:proofErr w:type="spellStart"/>
      <w:proofErr w:type="gramStart"/>
      <w:r>
        <w:rPr>
          <w:sz w:val="24"/>
          <w:szCs w:val="24"/>
        </w:rPr>
        <w:t>candidat.e</w:t>
      </w:r>
      <w:proofErr w:type="spellEnd"/>
      <w:proofErr w:type="gramEnd"/>
      <w:r>
        <w:rPr>
          <w:sz w:val="24"/>
          <w:szCs w:val="24"/>
        </w:rPr>
        <w:t xml:space="preserve"> doit être de nationalité congolaise</w:t>
      </w:r>
    </w:p>
    <w:p w14:paraId="72E52B88" w14:textId="77777777" w:rsidR="00C50D10" w:rsidRDefault="009032B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La cohérence entre les activités envisagées et les résultats escomptés ;</w:t>
      </w:r>
    </w:p>
    <w:p w14:paraId="5CC3F31F" w14:textId="77777777" w:rsidR="00C50D10" w:rsidRDefault="009032B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L’originalité des résultats escomptés ;</w:t>
      </w:r>
    </w:p>
    <w:p w14:paraId="6452C9B2" w14:textId="77777777" w:rsidR="00C50D10" w:rsidRDefault="009032B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L’expérience dans le domaine scientifique du projet de recherche de l’équipe initiatrice de la proposition ;</w:t>
      </w:r>
    </w:p>
    <w:p w14:paraId="57109EE9" w14:textId="4234C6F6" w:rsidR="00C50D10" w:rsidRDefault="009032B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Le CV du candidat pour la thèse ou le Post-doc ;</w:t>
      </w:r>
    </w:p>
    <w:p w14:paraId="33AD240A" w14:textId="77777777" w:rsidR="00C50D10" w:rsidRDefault="009032B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La mobilisation d’éventuels cofinancements pour la mise en œuvre et le fonctionnement du projet, au-delà de la période de soutien apporté par </w:t>
      </w:r>
      <w:proofErr w:type="spellStart"/>
      <w:r>
        <w:rPr>
          <w:color w:val="000000"/>
          <w:sz w:val="24"/>
          <w:szCs w:val="24"/>
        </w:rPr>
        <w:t>OFVi</w:t>
      </w:r>
      <w:proofErr w:type="spellEnd"/>
      <w:r>
        <w:rPr>
          <w:color w:val="000000"/>
          <w:sz w:val="24"/>
          <w:szCs w:val="24"/>
        </w:rPr>
        <w:t>.</w:t>
      </w:r>
    </w:p>
    <w:p w14:paraId="144C73D8" w14:textId="77777777" w:rsidR="00C50D10" w:rsidRDefault="00C50D10">
      <w:pPr>
        <w:spacing w:after="0" w:line="240" w:lineRule="auto"/>
        <w:jc w:val="both"/>
        <w:rPr>
          <w:sz w:val="24"/>
          <w:szCs w:val="24"/>
        </w:rPr>
      </w:pPr>
    </w:p>
    <w:p w14:paraId="5404E1A3" w14:textId="77777777" w:rsidR="00C50D10" w:rsidRDefault="00C50D10">
      <w:pPr>
        <w:spacing w:after="0" w:line="240" w:lineRule="auto"/>
        <w:jc w:val="both"/>
        <w:rPr>
          <w:sz w:val="24"/>
          <w:szCs w:val="24"/>
        </w:rPr>
      </w:pPr>
    </w:p>
    <w:p w14:paraId="5A50FE95" w14:textId="77777777" w:rsidR="00C50D10" w:rsidRDefault="009032BC">
      <w:pPr>
        <w:spacing w:after="0" w:line="240" w:lineRule="auto"/>
        <w:jc w:val="both"/>
        <w:rPr>
          <w:sz w:val="24"/>
          <w:szCs w:val="24"/>
        </w:rPr>
      </w:pPr>
      <w:r>
        <w:rPr>
          <w:sz w:val="24"/>
          <w:szCs w:val="24"/>
        </w:rPr>
        <w:t>Les projets retenus devront reposer sur une ingénierie efficace qui garantisse leur mise en œuvre effective. Ils devront notamment bénéficier :</w:t>
      </w:r>
    </w:p>
    <w:p w14:paraId="70438832" w14:textId="77777777" w:rsidR="00C50D10" w:rsidRDefault="009032BC">
      <w:pPr>
        <w:numPr>
          <w:ilvl w:val="0"/>
          <w:numId w:val="6"/>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d’un</w:t>
      </w:r>
      <w:proofErr w:type="gramEnd"/>
      <w:r>
        <w:rPr>
          <w:color w:val="000000"/>
          <w:sz w:val="24"/>
          <w:szCs w:val="24"/>
        </w:rPr>
        <w:t xml:space="preserve"> chiffrage détaillé du projet et une ventilation du budget entre les différentes actions proposées ;</w:t>
      </w:r>
    </w:p>
    <w:p w14:paraId="69CCDFD8" w14:textId="77777777" w:rsidR="00C50D10" w:rsidRDefault="009032BC">
      <w:pPr>
        <w:numPr>
          <w:ilvl w:val="0"/>
          <w:numId w:val="6"/>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d’un</w:t>
      </w:r>
      <w:proofErr w:type="gramEnd"/>
      <w:r>
        <w:rPr>
          <w:color w:val="000000"/>
          <w:sz w:val="24"/>
          <w:szCs w:val="24"/>
        </w:rPr>
        <w:t xml:space="preserve"> pilotage en mode projet, efficace et réactif ;</w:t>
      </w:r>
    </w:p>
    <w:p w14:paraId="73B46112" w14:textId="77777777" w:rsidR="00C50D10" w:rsidRDefault="009032BC">
      <w:pPr>
        <w:numPr>
          <w:ilvl w:val="0"/>
          <w:numId w:val="6"/>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d’un</w:t>
      </w:r>
      <w:proofErr w:type="gramEnd"/>
      <w:r>
        <w:rPr>
          <w:color w:val="000000"/>
          <w:sz w:val="24"/>
          <w:szCs w:val="24"/>
        </w:rPr>
        <w:t xml:space="preserve"> dispositif de suivi des actions qui repose sur des objectifs, des moyens et une trajectoire clairement définis ;</w:t>
      </w:r>
    </w:p>
    <w:p w14:paraId="69FCD630" w14:textId="76D1943A" w:rsidR="00C50D10" w:rsidRDefault="009032BC">
      <w:pPr>
        <w:numPr>
          <w:ilvl w:val="0"/>
          <w:numId w:val="6"/>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d’une</w:t>
      </w:r>
      <w:proofErr w:type="gramEnd"/>
      <w:r>
        <w:rPr>
          <w:color w:val="000000"/>
          <w:sz w:val="24"/>
          <w:szCs w:val="24"/>
        </w:rPr>
        <w:t xml:space="preserve"> analyse des risques liée aux caractéristiques de chaque </w:t>
      </w:r>
      <w:r w:rsidR="00BF5AE8">
        <w:rPr>
          <w:color w:val="000000"/>
          <w:sz w:val="24"/>
          <w:szCs w:val="24"/>
        </w:rPr>
        <w:t>activité</w:t>
      </w:r>
      <w:r>
        <w:rPr>
          <w:color w:val="000000"/>
          <w:sz w:val="24"/>
          <w:szCs w:val="24"/>
        </w:rPr>
        <w:t>.</w:t>
      </w:r>
    </w:p>
    <w:p w14:paraId="23B1E9F3" w14:textId="77777777" w:rsidR="00C50D10" w:rsidRDefault="00C50D10">
      <w:pPr>
        <w:pBdr>
          <w:top w:val="nil"/>
          <w:left w:val="nil"/>
          <w:bottom w:val="nil"/>
          <w:right w:val="nil"/>
          <w:between w:val="nil"/>
        </w:pBdr>
        <w:spacing w:after="0" w:line="240" w:lineRule="auto"/>
        <w:ind w:left="720"/>
        <w:jc w:val="both"/>
        <w:rPr>
          <w:color w:val="000000"/>
          <w:sz w:val="24"/>
          <w:szCs w:val="24"/>
        </w:rPr>
      </w:pPr>
    </w:p>
    <w:p w14:paraId="7B68C213" w14:textId="77777777" w:rsidR="00C50D10" w:rsidRDefault="009032BC">
      <w:pPr>
        <w:spacing w:after="0" w:line="240" w:lineRule="auto"/>
        <w:jc w:val="both"/>
        <w:rPr>
          <w:sz w:val="24"/>
          <w:szCs w:val="24"/>
        </w:rPr>
      </w:pPr>
      <w:r>
        <w:rPr>
          <w:sz w:val="24"/>
          <w:szCs w:val="24"/>
        </w:rPr>
        <w:t xml:space="preserve">Il appartient aux porteurs de décrire dans le volet du dossier de soumission prévu à cet effet le dispositif d’évaluation qu’ils s’engagent à mettre en place. </w:t>
      </w:r>
    </w:p>
    <w:p w14:paraId="7CEA58F2" w14:textId="77777777" w:rsidR="00C50D10" w:rsidRDefault="009032BC">
      <w:pPr>
        <w:pStyle w:val="Titre2"/>
        <w:numPr>
          <w:ilvl w:val="1"/>
          <w:numId w:val="10"/>
        </w:numPr>
      </w:pPr>
      <w:bookmarkStart w:id="13" w:name="_heading=h.26in1rg" w:colFirst="0" w:colLast="0"/>
      <w:bookmarkEnd w:id="13"/>
      <w:r>
        <w:lastRenderedPageBreak/>
        <w:t>Contacts et informations</w:t>
      </w:r>
    </w:p>
    <w:p w14:paraId="45633A78" w14:textId="77777777" w:rsidR="00C50D10" w:rsidRDefault="009032BC">
      <w:pPr>
        <w:rPr>
          <w:sz w:val="24"/>
          <w:szCs w:val="24"/>
        </w:rPr>
      </w:pPr>
      <w:r>
        <w:rPr>
          <w:sz w:val="24"/>
          <w:szCs w:val="24"/>
        </w:rPr>
        <w:t>Pour toute demande d’informations complémentaires ou pour obtenir le fichier au format numérique, veuillez contacter :</w:t>
      </w:r>
    </w:p>
    <w:p w14:paraId="0AC6DF7E" w14:textId="596B6F6F" w:rsidR="00C50D10" w:rsidRDefault="00221548" w:rsidP="00221548">
      <w:pPr>
        <w:spacing w:after="0"/>
        <w:rPr>
          <w:sz w:val="24"/>
          <w:szCs w:val="24"/>
        </w:rPr>
      </w:pPr>
      <w:r>
        <w:rPr>
          <w:sz w:val="24"/>
          <w:szCs w:val="24"/>
        </w:rPr>
        <w:t>Vivien Rossi</w:t>
      </w:r>
    </w:p>
    <w:p w14:paraId="168B1956" w14:textId="77777777" w:rsidR="00221548" w:rsidRDefault="00221548" w:rsidP="00221548">
      <w:pPr>
        <w:spacing w:after="0"/>
        <w:rPr>
          <w:sz w:val="24"/>
          <w:szCs w:val="24"/>
        </w:rPr>
      </w:pPr>
      <w:r>
        <w:rPr>
          <w:sz w:val="24"/>
          <w:szCs w:val="24"/>
        </w:rPr>
        <w:t>Correspondant de l’Initiative One Forest Vision en République du Congo</w:t>
      </w:r>
    </w:p>
    <w:p w14:paraId="099ED1F0" w14:textId="23E5BFF3" w:rsidR="00221548" w:rsidRDefault="00B43278">
      <w:pPr>
        <w:rPr>
          <w:sz w:val="24"/>
          <w:szCs w:val="24"/>
        </w:rPr>
      </w:pPr>
      <w:hyperlink r:id="rId13" w:history="1">
        <w:r w:rsidR="00221548" w:rsidRPr="00DD5B89">
          <w:rPr>
            <w:rStyle w:val="Lienhypertexte"/>
            <w:sz w:val="24"/>
            <w:szCs w:val="24"/>
          </w:rPr>
          <w:t>vivien.rossi@cirad.fr</w:t>
        </w:r>
      </w:hyperlink>
      <w:r w:rsidR="00221548">
        <w:rPr>
          <w:sz w:val="24"/>
          <w:szCs w:val="24"/>
        </w:rPr>
        <w:t xml:space="preserve">  </w:t>
      </w:r>
    </w:p>
    <w:p w14:paraId="0A78ACB5" w14:textId="77777777" w:rsidR="00C50D10" w:rsidRDefault="009032BC">
      <w:pPr>
        <w:rPr>
          <w:sz w:val="24"/>
          <w:szCs w:val="24"/>
        </w:rPr>
      </w:pPr>
      <w:r>
        <w:br w:type="page"/>
      </w:r>
    </w:p>
    <w:p w14:paraId="52865D9D" w14:textId="77777777" w:rsidR="00C50D10" w:rsidRDefault="00C50D10"/>
    <w:p w14:paraId="07C24347" w14:textId="77777777" w:rsidR="00C50D10" w:rsidRDefault="009032BC">
      <w:pPr>
        <w:pStyle w:val="Titre1"/>
        <w:numPr>
          <w:ilvl w:val="0"/>
          <w:numId w:val="10"/>
        </w:numPr>
      </w:pPr>
      <w:bookmarkStart w:id="14" w:name="_heading=h.lnxbz9" w:colFirst="0" w:colLast="0"/>
      <w:bookmarkEnd w:id="14"/>
      <w:r>
        <w:t>ANNEXES</w:t>
      </w:r>
    </w:p>
    <w:p w14:paraId="429BBC35" w14:textId="77777777" w:rsidR="00C50D10" w:rsidRDefault="009032BC">
      <w:pPr>
        <w:pStyle w:val="Titre2"/>
        <w:numPr>
          <w:ilvl w:val="1"/>
          <w:numId w:val="10"/>
        </w:numPr>
      </w:pPr>
      <w:bookmarkStart w:id="15" w:name="_heading=h.35nkun2" w:colFirst="0" w:colLast="0"/>
      <w:bookmarkEnd w:id="15"/>
      <w:r>
        <w:t>Annexe 1 Formulaire</w:t>
      </w:r>
    </w:p>
    <w:p w14:paraId="6B9006AE" w14:textId="77777777" w:rsidR="00C50D10" w:rsidRDefault="009032BC">
      <w:pPr>
        <w:jc w:val="center"/>
        <w:rPr>
          <w:b/>
        </w:rPr>
      </w:pPr>
      <w:r>
        <w:rPr>
          <w:b/>
        </w:rPr>
        <w:t xml:space="preserve">Formulaire </w:t>
      </w:r>
    </w:p>
    <w:p w14:paraId="0F5D41B7" w14:textId="77777777" w:rsidR="00C50D10" w:rsidRDefault="009032BC">
      <w:pPr>
        <w:spacing w:after="0"/>
        <w:rPr>
          <w:b/>
          <w:color w:val="C00000"/>
        </w:rPr>
      </w:pPr>
      <w:r>
        <w:rPr>
          <w:b/>
          <w:color w:val="C00000"/>
        </w:rPr>
        <w:t>1-IDENTIFICATION DU PROJET</w:t>
      </w:r>
    </w:p>
    <w:p w14:paraId="07AED0BE" w14:textId="77777777" w:rsidR="00C50D10" w:rsidRDefault="00C50D10">
      <w:pPr>
        <w:spacing w:after="0"/>
        <w:rPr>
          <w:b/>
          <w:color w:val="C00000"/>
        </w:rPr>
      </w:pP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0"/>
        <w:gridCol w:w="5529"/>
      </w:tblGrid>
      <w:tr w:rsidR="00C50D10" w14:paraId="1B013F23" w14:textId="77777777">
        <w:tc>
          <w:tcPr>
            <w:tcW w:w="3680" w:type="dxa"/>
          </w:tcPr>
          <w:p w14:paraId="588AB288" w14:textId="77777777" w:rsidR="00C50D10" w:rsidRDefault="009032BC">
            <w:pPr>
              <w:spacing w:after="0" w:line="240" w:lineRule="auto"/>
              <w:rPr>
                <w:b/>
              </w:rPr>
            </w:pPr>
            <w:r>
              <w:rPr>
                <w:b/>
              </w:rPr>
              <w:t>Titre du projet</w:t>
            </w:r>
          </w:p>
        </w:tc>
        <w:tc>
          <w:tcPr>
            <w:tcW w:w="5529" w:type="dxa"/>
          </w:tcPr>
          <w:p w14:paraId="5BEFFD5F" w14:textId="77777777" w:rsidR="00C50D10" w:rsidRDefault="00C50D10">
            <w:pPr>
              <w:spacing w:after="0" w:line="240" w:lineRule="auto"/>
            </w:pPr>
          </w:p>
          <w:p w14:paraId="20D809EB" w14:textId="77777777" w:rsidR="00C50D10" w:rsidRDefault="00C50D10">
            <w:pPr>
              <w:spacing w:after="0" w:line="240" w:lineRule="auto"/>
            </w:pPr>
          </w:p>
        </w:tc>
      </w:tr>
      <w:tr w:rsidR="00C50D10" w14:paraId="2E584D22" w14:textId="77777777">
        <w:tc>
          <w:tcPr>
            <w:tcW w:w="3680" w:type="dxa"/>
          </w:tcPr>
          <w:p w14:paraId="19DFCF20" w14:textId="77777777" w:rsidR="00C50D10" w:rsidRDefault="009032BC">
            <w:pPr>
              <w:spacing w:after="0" w:line="240" w:lineRule="auto"/>
              <w:rPr>
                <w:b/>
              </w:rPr>
            </w:pPr>
            <w:r>
              <w:rPr>
                <w:b/>
              </w:rPr>
              <w:t>Acronyme du projet</w:t>
            </w:r>
          </w:p>
        </w:tc>
        <w:tc>
          <w:tcPr>
            <w:tcW w:w="5529" w:type="dxa"/>
          </w:tcPr>
          <w:p w14:paraId="3A19B4F3" w14:textId="77777777" w:rsidR="00C50D10" w:rsidRDefault="00C50D10">
            <w:pPr>
              <w:spacing w:after="0" w:line="240" w:lineRule="auto"/>
            </w:pPr>
          </w:p>
          <w:p w14:paraId="073F9C35" w14:textId="77777777" w:rsidR="00C50D10" w:rsidRDefault="00C50D10">
            <w:pPr>
              <w:spacing w:after="0" w:line="240" w:lineRule="auto"/>
            </w:pPr>
          </w:p>
        </w:tc>
      </w:tr>
    </w:tbl>
    <w:p w14:paraId="0C93EDD1" w14:textId="77777777" w:rsidR="00C50D10" w:rsidRDefault="00C50D10"/>
    <w:p w14:paraId="221723F3" w14:textId="77777777" w:rsidR="00C50D10" w:rsidRDefault="009032BC">
      <w:pPr>
        <w:rPr>
          <w:b/>
          <w:color w:val="C00000"/>
        </w:rPr>
      </w:pPr>
      <w:r>
        <w:rPr>
          <w:b/>
          <w:color w:val="C00000"/>
        </w:rPr>
        <w:t>2-PORTEUR DU PROJET</w:t>
      </w:r>
    </w:p>
    <w:p w14:paraId="6CCADD84" w14:textId="77777777" w:rsidR="00C50D10" w:rsidRDefault="009032BC">
      <w:pPr>
        <w:jc w:val="both"/>
        <w:rPr>
          <w:color w:val="C00000"/>
        </w:rPr>
      </w:pPr>
      <w:r>
        <w:t xml:space="preserve">Le.la </w:t>
      </w:r>
      <w:proofErr w:type="spellStart"/>
      <w:proofErr w:type="gramStart"/>
      <w:r>
        <w:rPr>
          <w:i/>
        </w:rPr>
        <w:t>coordonnateur.trice</w:t>
      </w:r>
      <w:proofErr w:type="spellEnd"/>
      <w:proofErr w:type="gramEnd"/>
      <w:r>
        <w:rPr>
          <w:i/>
        </w:rPr>
        <w:t xml:space="preserve"> du projet</w:t>
      </w:r>
      <w:r>
        <w:t> est </w:t>
      </w:r>
      <w:proofErr w:type="spellStart"/>
      <w:r>
        <w:t>un.e</w:t>
      </w:r>
      <w:proofErr w:type="spellEnd"/>
      <w:r>
        <w:t xml:space="preserve"> </w:t>
      </w:r>
      <w:proofErr w:type="spellStart"/>
      <w:r>
        <w:t>enseignant.e</w:t>
      </w:r>
      <w:proofErr w:type="spellEnd"/>
      <w:r>
        <w:t xml:space="preserve"> ou </w:t>
      </w:r>
      <w:proofErr w:type="spellStart"/>
      <w:r>
        <w:t>un.e</w:t>
      </w:r>
      <w:proofErr w:type="spellEnd"/>
      <w:r>
        <w:t xml:space="preserve"> </w:t>
      </w:r>
      <w:proofErr w:type="spellStart"/>
      <w:r>
        <w:t>chercheur.e</w:t>
      </w:r>
      <w:proofErr w:type="spellEnd"/>
      <w:r>
        <w:t xml:space="preserve"> </w:t>
      </w:r>
      <w:proofErr w:type="spellStart"/>
      <w:r>
        <w:t>permanent.e</w:t>
      </w:r>
      <w:proofErr w:type="spellEnd"/>
      <w:r>
        <w:t xml:space="preserve"> au sein d'un établissement public.</w:t>
      </w:r>
    </w:p>
    <w:p w14:paraId="3DA112A8" w14:textId="77777777" w:rsidR="00C50D10" w:rsidRDefault="009032BC">
      <w:pPr>
        <w:jc w:val="both"/>
      </w:pPr>
      <w:r>
        <w:rPr>
          <w:i/>
        </w:rPr>
        <w:t>L'établissement porteur</w:t>
      </w:r>
      <w:r>
        <w:t xml:space="preserve"> est l'établissement de rattachement du.de la </w:t>
      </w:r>
      <w:proofErr w:type="spellStart"/>
      <w:proofErr w:type="gramStart"/>
      <w:r>
        <w:t>coordonnateur.trice</w:t>
      </w:r>
      <w:proofErr w:type="spellEnd"/>
      <w:proofErr w:type="gramEnd"/>
      <w:r>
        <w:t xml:space="preserve"> du projet. </w:t>
      </w: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103"/>
      </w:tblGrid>
      <w:tr w:rsidR="00C50D10" w14:paraId="13EE7F55" w14:textId="77777777">
        <w:tc>
          <w:tcPr>
            <w:tcW w:w="9209" w:type="dxa"/>
            <w:gridSpan w:val="2"/>
          </w:tcPr>
          <w:p w14:paraId="67557AB0" w14:textId="77777777" w:rsidR="00C50D10" w:rsidRDefault="009032BC">
            <w:pPr>
              <w:spacing w:after="0" w:line="240" w:lineRule="auto"/>
              <w:rPr>
                <w:b/>
              </w:rPr>
            </w:pPr>
            <w:r>
              <w:rPr>
                <w:b/>
              </w:rPr>
              <w:t>Établissement porteur du projet</w:t>
            </w:r>
          </w:p>
          <w:p w14:paraId="5550B2F7" w14:textId="77777777" w:rsidR="00C50D10" w:rsidRDefault="009032BC">
            <w:pPr>
              <w:spacing w:after="0" w:line="240" w:lineRule="auto"/>
            </w:pPr>
            <w:r>
              <w:rPr>
                <w:i/>
                <w:sz w:val="20"/>
                <w:szCs w:val="20"/>
              </w:rPr>
              <w:t>(</w:t>
            </w:r>
            <w:proofErr w:type="gramStart"/>
            <w:r>
              <w:rPr>
                <w:i/>
                <w:sz w:val="20"/>
                <w:szCs w:val="20"/>
              </w:rPr>
              <w:t>il</w:t>
            </w:r>
            <w:proofErr w:type="gramEnd"/>
            <w:r>
              <w:rPr>
                <w:i/>
                <w:sz w:val="20"/>
                <w:szCs w:val="20"/>
              </w:rPr>
              <w:t xml:space="preserve"> s’agit de l’établissement de rattachement du coordonnateur)</w:t>
            </w:r>
          </w:p>
        </w:tc>
      </w:tr>
      <w:tr w:rsidR="00C50D10" w14:paraId="70C0304D" w14:textId="77777777">
        <w:tc>
          <w:tcPr>
            <w:tcW w:w="4106" w:type="dxa"/>
          </w:tcPr>
          <w:p w14:paraId="3F978BF0" w14:textId="77777777" w:rsidR="00C50D10" w:rsidRDefault="009032BC">
            <w:pPr>
              <w:spacing w:after="0" w:line="240" w:lineRule="auto"/>
            </w:pPr>
            <w:r>
              <w:t>Nom de l’établissement</w:t>
            </w:r>
          </w:p>
        </w:tc>
        <w:tc>
          <w:tcPr>
            <w:tcW w:w="5103" w:type="dxa"/>
          </w:tcPr>
          <w:p w14:paraId="33E04889" w14:textId="77777777" w:rsidR="00C50D10" w:rsidRDefault="00C50D10">
            <w:pPr>
              <w:spacing w:after="0" w:line="240" w:lineRule="auto"/>
            </w:pPr>
          </w:p>
          <w:p w14:paraId="3E4B7B26" w14:textId="77777777" w:rsidR="00C50D10" w:rsidRDefault="00C50D10">
            <w:pPr>
              <w:spacing w:after="0" w:line="240" w:lineRule="auto"/>
            </w:pPr>
          </w:p>
        </w:tc>
      </w:tr>
      <w:tr w:rsidR="00C50D10" w14:paraId="78C8540B" w14:textId="77777777">
        <w:tc>
          <w:tcPr>
            <w:tcW w:w="4106" w:type="dxa"/>
          </w:tcPr>
          <w:p w14:paraId="1809EF77" w14:textId="77777777" w:rsidR="00C50D10" w:rsidRDefault="009032BC">
            <w:pPr>
              <w:spacing w:after="0" w:line="240" w:lineRule="auto"/>
            </w:pPr>
            <w:r>
              <w:t>Adresse de l’établissement</w:t>
            </w:r>
          </w:p>
          <w:p w14:paraId="50345483" w14:textId="77777777" w:rsidR="00C50D10" w:rsidRDefault="009032BC">
            <w:pPr>
              <w:spacing w:after="0" w:line="240" w:lineRule="auto"/>
            </w:pPr>
            <w:r>
              <w:rPr>
                <w:i/>
                <w:sz w:val="20"/>
                <w:szCs w:val="20"/>
              </w:rPr>
              <w:t>Ville, pays…</w:t>
            </w:r>
          </w:p>
        </w:tc>
        <w:tc>
          <w:tcPr>
            <w:tcW w:w="5103" w:type="dxa"/>
          </w:tcPr>
          <w:p w14:paraId="029B0CD8" w14:textId="77777777" w:rsidR="00C50D10" w:rsidRDefault="00C50D10">
            <w:pPr>
              <w:spacing w:after="0" w:line="240" w:lineRule="auto"/>
            </w:pPr>
          </w:p>
          <w:p w14:paraId="1148797D" w14:textId="77777777" w:rsidR="00C50D10" w:rsidRDefault="00C50D10">
            <w:pPr>
              <w:spacing w:after="0" w:line="240" w:lineRule="auto"/>
            </w:pPr>
          </w:p>
          <w:p w14:paraId="24695AAD" w14:textId="77777777" w:rsidR="00C50D10" w:rsidRDefault="00C50D10">
            <w:pPr>
              <w:spacing w:after="0" w:line="240" w:lineRule="auto"/>
            </w:pPr>
          </w:p>
        </w:tc>
      </w:tr>
      <w:tr w:rsidR="00C50D10" w14:paraId="0324FA9B" w14:textId="77777777">
        <w:tc>
          <w:tcPr>
            <w:tcW w:w="9209" w:type="dxa"/>
            <w:gridSpan w:val="2"/>
          </w:tcPr>
          <w:p w14:paraId="384D28DA" w14:textId="77777777" w:rsidR="00C50D10" w:rsidRDefault="009032BC">
            <w:pPr>
              <w:spacing w:after="0" w:line="240" w:lineRule="auto"/>
              <w:rPr>
                <w:b/>
              </w:rPr>
            </w:pPr>
            <w:proofErr w:type="spellStart"/>
            <w:r>
              <w:rPr>
                <w:b/>
              </w:rPr>
              <w:t>Coordonnateur.trice</w:t>
            </w:r>
            <w:proofErr w:type="spellEnd"/>
            <w:r>
              <w:rPr>
                <w:b/>
              </w:rPr>
              <w:t xml:space="preserve"> du projet</w:t>
            </w:r>
          </w:p>
        </w:tc>
      </w:tr>
      <w:tr w:rsidR="00C50D10" w14:paraId="572B89E6" w14:textId="77777777">
        <w:tc>
          <w:tcPr>
            <w:tcW w:w="4106" w:type="dxa"/>
          </w:tcPr>
          <w:p w14:paraId="3CAEC3C2" w14:textId="77777777" w:rsidR="00C50D10" w:rsidRDefault="009032BC">
            <w:pPr>
              <w:spacing w:after="0" w:line="240" w:lineRule="auto"/>
            </w:pPr>
            <w:r>
              <w:t xml:space="preserve">Civilité </w:t>
            </w:r>
          </w:p>
        </w:tc>
        <w:tc>
          <w:tcPr>
            <w:tcW w:w="5103" w:type="dxa"/>
          </w:tcPr>
          <w:p w14:paraId="1798ACD8" w14:textId="77777777" w:rsidR="00C50D10" w:rsidRDefault="009032BC">
            <w:pPr>
              <w:spacing w:after="0" w:line="240" w:lineRule="auto"/>
            </w:pPr>
            <w:r>
              <w:t>☐</w:t>
            </w:r>
            <w:bookmarkStart w:id="16" w:name="bookmark=id.1ksv4uv" w:colFirst="0" w:colLast="0"/>
            <w:bookmarkEnd w:id="16"/>
            <w:r>
              <w:t xml:space="preserve"> Monsieur                ☐</w:t>
            </w:r>
            <w:bookmarkStart w:id="17" w:name="bookmark=id.44sinio" w:colFirst="0" w:colLast="0"/>
            <w:bookmarkEnd w:id="17"/>
            <w:r>
              <w:t xml:space="preserve"> Madame</w:t>
            </w:r>
          </w:p>
        </w:tc>
      </w:tr>
      <w:tr w:rsidR="00C50D10" w14:paraId="35492661" w14:textId="77777777">
        <w:tc>
          <w:tcPr>
            <w:tcW w:w="4106" w:type="dxa"/>
          </w:tcPr>
          <w:p w14:paraId="3C561592" w14:textId="77777777" w:rsidR="00C50D10" w:rsidRDefault="009032BC">
            <w:pPr>
              <w:spacing w:after="0" w:line="240" w:lineRule="auto"/>
            </w:pPr>
            <w:r>
              <w:t>Nom</w:t>
            </w:r>
          </w:p>
        </w:tc>
        <w:tc>
          <w:tcPr>
            <w:tcW w:w="5103" w:type="dxa"/>
          </w:tcPr>
          <w:p w14:paraId="4D8653C9" w14:textId="77777777" w:rsidR="00C50D10" w:rsidRDefault="00C50D10">
            <w:pPr>
              <w:spacing w:after="0" w:line="240" w:lineRule="auto"/>
            </w:pPr>
          </w:p>
        </w:tc>
      </w:tr>
      <w:tr w:rsidR="00C50D10" w14:paraId="32C1FC8A" w14:textId="77777777">
        <w:tc>
          <w:tcPr>
            <w:tcW w:w="4106" w:type="dxa"/>
          </w:tcPr>
          <w:p w14:paraId="52522157" w14:textId="77777777" w:rsidR="00C50D10" w:rsidRDefault="009032BC">
            <w:pPr>
              <w:spacing w:after="0" w:line="240" w:lineRule="auto"/>
            </w:pPr>
            <w:r>
              <w:t>Prénom(s)</w:t>
            </w:r>
          </w:p>
        </w:tc>
        <w:tc>
          <w:tcPr>
            <w:tcW w:w="5103" w:type="dxa"/>
          </w:tcPr>
          <w:p w14:paraId="33D5F919" w14:textId="77777777" w:rsidR="00C50D10" w:rsidRDefault="00C50D10">
            <w:pPr>
              <w:spacing w:after="0" w:line="240" w:lineRule="auto"/>
            </w:pPr>
          </w:p>
        </w:tc>
      </w:tr>
      <w:tr w:rsidR="00C50D10" w14:paraId="7B33322A" w14:textId="77777777">
        <w:tc>
          <w:tcPr>
            <w:tcW w:w="4106" w:type="dxa"/>
          </w:tcPr>
          <w:p w14:paraId="57020669" w14:textId="77777777" w:rsidR="00C50D10" w:rsidRDefault="009032BC">
            <w:pPr>
              <w:spacing w:after="0" w:line="240" w:lineRule="auto"/>
            </w:pPr>
            <w:r>
              <w:t>Fonction</w:t>
            </w:r>
          </w:p>
        </w:tc>
        <w:tc>
          <w:tcPr>
            <w:tcW w:w="5103" w:type="dxa"/>
          </w:tcPr>
          <w:p w14:paraId="03BCC08A" w14:textId="77777777" w:rsidR="00C50D10" w:rsidRDefault="00C50D10">
            <w:pPr>
              <w:spacing w:after="0" w:line="240" w:lineRule="auto"/>
            </w:pPr>
          </w:p>
        </w:tc>
      </w:tr>
      <w:tr w:rsidR="00C50D10" w14:paraId="0CE6E068" w14:textId="77777777">
        <w:tc>
          <w:tcPr>
            <w:tcW w:w="4106" w:type="dxa"/>
          </w:tcPr>
          <w:p w14:paraId="761872C2" w14:textId="77777777" w:rsidR="00C50D10" w:rsidRDefault="009032BC">
            <w:pPr>
              <w:spacing w:after="0" w:line="240" w:lineRule="auto"/>
            </w:pPr>
            <w:r>
              <w:t>Grade CAMES</w:t>
            </w:r>
          </w:p>
        </w:tc>
        <w:tc>
          <w:tcPr>
            <w:tcW w:w="5103" w:type="dxa"/>
          </w:tcPr>
          <w:p w14:paraId="22F78646" w14:textId="77777777" w:rsidR="00C50D10" w:rsidRDefault="00C50D10">
            <w:pPr>
              <w:spacing w:after="0" w:line="240" w:lineRule="auto"/>
            </w:pPr>
          </w:p>
        </w:tc>
      </w:tr>
      <w:tr w:rsidR="00C50D10" w14:paraId="50031A30" w14:textId="77777777">
        <w:tc>
          <w:tcPr>
            <w:tcW w:w="4106" w:type="dxa"/>
          </w:tcPr>
          <w:p w14:paraId="103BB95F" w14:textId="77777777" w:rsidR="00C50D10" w:rsidRDefault="009032BC">
            <w:pPr>
              <w:spacing w:after="0" w:line="240" w:lineRule="auto"/>
            </w:pPr>
            <w:r>
              <w:t>Faculté/Département de rattachement</w:t>
            </w:r>
          </w:p>
        </w:tc>
        <w:tc>
          <w:tcPr>
            <w:tcW w:w="5103" w:type="dxa"/>
          </w:tcPr>
          <w:p w14:paraId="5E431ED8" w14:textId="77777777" w:rsidR="00C50D10" w:rsidRDefault="00C50D10">
            <w:pPr>
              <w:spacing w:after="0" w:line="240" w:lineRule="auto"/>
            </w:pPr>
          </w:p>
        </w:tc>
      </w:tr>
      <w:tr w:rsidR="00C50D10" w14:paraId="4FA24FFE" w14:textId="77777777">
        <w:tc>
          <w:tcPr>
            <w:tcW w:w="4106" w:type="dxa"/>
          </w:tcPr>
          <w:p w14:paraId="2210757C" w14:textId="77777777" w:rsidR="00C50D10" w:rsidRDefault="009032BC">
            <w:pPr>
              <w:spacing w:after="0" w:line="240" w:lineRule="auto"/>
            </w:pPr>
            <w:r>
              <w:t>Adresse professionnelle</w:t>
            </w:r>
          </w:p>
        </w:tc>
        <w:tc>
          <w:tcPr>
            <w:tcW w:w="5103" w:type="dxa"/>
          </w:tcPr>
          <w:p w14:paraId="6C77EBEA" w14:textId="77777777" w:rsidR="00C50D10" w:rsidRDefault="00C50D10">
            <w:pPr>
              <w:spacing w:after="0" w:line="240" w:lineRule="auto"/>
            </w:pPr>
          </w:p>
        </w:tc>
      </w:tr>
      <w:tr w:rsidR="00C50D10" w14:paraId="349D4F5B" w14:textId="77777777">
        <w:tc>
          <w:tcPr>
            <w:tcW w:w="4106" w:type="dxa"/>
          </w:tcPr>
          <w:p w14:paraId="20E390FA" w14:textId="77777777" w:rsidR="00C50D10" w:rsidRDefault="009032BC">
            <w:pPr>
              <w:spacing w:after="0" w:line="240" w:lineRule="auto"/>
            </w:pPr>
            <w:r>
              <w:t>Téléphone 1 (+ code régional)</w:t>
            </w:r>
          </w:p>
        </w:tc>
        <w:tc>
          <w:tcPr>
            <w:tcW w:w="5103" w:type="dxa"/>
          </w:tcPr>
          <w:p w14:paraId="553D8828" w14:textId="77777777" w:rsidR="00C50D10" w:rsidRDefault="00C50D10">
            <w:pPr>
              <w:spacing w:after="0" w:line="240" w:lineRule="auto"/>
            </w:pPr>
          </w:p>
        </w:tc>
      </w:tr>
      <w:tr w:rsidR="00C50D10" w14:paraId="4D755E02" w14:textId="77777777">
        <w:tc>
          <w:tcPr>
            <w:tcW w:w="4106" w:type="dxa"/>
          </w:tcPr>
          <w:p w14:paraId="11FA3452" w14:textId="77777777" w:rsidR="00C50D10" w:rsidRDefault="009032BC">
            <w:pPr>
              <w:spacing w:after="0" w:line="240" w:lineRule="auto"/>
            </w:pPr>
            <w:r>
              <w:t>Téléphone 2 (+ code régional)</w:t>
            </w:r>
          </w:p>
        </w:tc>
        <w:tc>
          <w:tcPr>
            <w:tcW w:w="5103" w:type="dxa"/>
          </w:tcPr>
          <w:p w14:paraId="46B5F499" w14:textId="77777777" w:rsidR="00C50D10" w:rsidRDefault="00C50D10">
            <w:pPr>
              <w:spacing w:after="0" w:line="240" w:lineRule="auto"/>
            </w:pPr>
          </w:p>
        </w:tc>
      </w:tr>
      <w:tr w:rsidR="00C50D10" w14:paraId="3C72DEE5" w14:textId="77777777">
        <w:tc>
          <w:tcPr>
            <w:tcW w:w="4106" w:type="dxa"/>
          </w:tcPr>
          <w:p w14:paraId="2AA4570F" w14:textId="77777777" w:rsidR="00C50D10" w:rsidRDefault="009032BC">
            <w:pPr>
              <w:spacing w:after="0" w:line="240" w:lineRule="auto"/>
              <w:rPr>
                <w:i/>
              </w:rPr>
            </w:pPr>
            <w:r>
              <w:t>Adresse électronique</w:t>
            </w:r>
          </w:p>
          <w:p w14:paraId="7DAC963D" w14:textId="77777777" w:rsidR="00C50D10" w:rsidRDefault="009032BC">
            <w:pPr>
              <w:spacing w:after="0" w:line="240" w:lineRule="auto"/>
              <w:rPr>
                <w:i/>
                <w:sz w:val="20"/>
                <w:szCs w:val="20"/>
              </w:rPr>
            </w:pPr>
            <w:r>
              <w:rPr>
                <w:i/>
                <w:color w:val="C00000"/>
                <w:sz w:val="20"/>
                <w:szCs w:val="20"/>
              </w:rPr>
              <w:t>Attention, c'est à cette adresse que vous recevrez le résultat de votre éventuelle sélection</w:t>
            </w:r>
          </w:p>
        </w:tc>
        <w:tc>
          <w:tcPr>
            <w:tcW w:w="5103" w:type="dxa"/>
          </w:tcPr>
          <w:p w14:paraId="610CA06A" w14:textId="77777777" w:rsidR="00C50D10" w:rsidRDefault="00C50D10">
            <w:pPr>
              <w:spacing w:after="0" w:line="240" w:lineRule="auto"/>
            </w:pPr>
          </w:p>
        </w:tc>
      </w:tr>
      <w:tr w:rsidR="00C50D10" w14:paraId="61725409" w14:textId="77777777">
        <w:tc>
          <w:tcPr>
            <w:tcW w:w="9209" w:type="dxa"/>
            <w:gridSpan w:val="2"/>
          </w:tcPr>
          <w:p w14:paraId="1DDDCF9C" w14:textId="77777777" w:rsidR="00C50D10" w:rsidRDefault="009032BC">
            <w:pPr>
              <w:spacing w:after="0" w:line="240" w:lineRule="auto"/>
              <w:rPr>
                <w:b/>
              </w:rPr>
            </w:pPr>
            <w:r>
              <w:rPr>
                <w:b/>
              </w:rPr>
              <w:t>Participants au projet</w:t>
            </w:r>
          </w:p>
        </w:tc>
      </w:tr>
      <w:tr w:rsidR="00C50D10" w14:paraId="3A6DC3AB" w14:textId="77777777">
        <w:tc>
          <w:tcPr>
            <w:tcW w:w="4106" w:type="dxa"/>
          </w:tcPr>
          <w:p w14:paraId="7A0EB83B" w14:textId="77777777" w:rsidR="00C50D10" w:rsidRDefault="009032BC">
            <w:pPr>
              <w:numPr>
                <w:ilvl w:val="0"/>
                <w:numId w:val="3"/>
              </w:numPr>
              <w:pBdr>
                <w:top w:val="nil"/>
                <w:left w:val="nil"/>
                <w:bottom w:val="nil"/>
                <w:right w:val="nil"/>
                <w:between w:val="nil"/>
              </w:pBdr>
              <w:spacing w:after="0" w:line="240" w:lineRule="auto"/>
              <w:ind w:left="164" w:hanging="142"/>
              <w:rPr>
                <w:color w:val="000000"/>
              </w:rPr>
            </w:pPr>
            <w:r>
              <w:rPr>
                <w:color w:val="000000"/>
              </w:rPr>
              <w:t>Doctorant/</w:t>
            </w:r>
            <w:proofErr w:type="spellStart"/>
            <w:r>
              <w:rPr>
                <w:color w:val="000000"/>
              </w:rPr>
              <w:t>Post-doctorant</w:t>
            </w:r>
            <w:proofErr w:type="spellEnd"/>
          </w:p>
          <w:p w14:paraId="21BE9CE8" w14:textId="77777777" w:rsidR="00C50D10" w:rsidRDefault="009032BC">
            <w:pPr>
              <w:numPr>
                <w:ilvl w:val="0"/>
                <w:numId w:val="3"/>
              </w:numPr>
              <w:pBdr>
                <w:top w:val="nil"/>
                <w:left w:val="nil"/>
                <w:bottom w:val="nil"/>
                <w:right w:val="nil"/>
                <w:between w:val="nil"/>
              </w:pBdr>
              <w:spacing w:after="0" w:line="240" w:lineRule="auto"/>
              <w:ind w:left="164" w:hanging="142"/>
              <w:rPr>
                <w:color w:val="000000"/>
              </w:rPr>
            </w:pPr>
            <w:r>
              <w:rPr>
                <w:color w:val="000000"/>
              </w:rPr>
              <w:t>Encadrant congolais</w:t>
            </w:r>
          </w:p>
          <w:p w14:paraId="2896324B" w14:textId="77777777" w:rsidR="00C50D10" w:rsidRDefault="009032BC">
            <w:pPr>
              <w:numPr>
                <w:ilvl w:val="0"/>
                <w:numId w:val="3"/>
              </w:numPr>
              <w:pBdr>
                <w:top w:val="nil"/>
                <w:left w:val="nil"/>
                <w:bottom w:val="nil"/>
                <w:right w:val="nil"/>
                <w:between w:val="nil"/>
              </w:pBdr>
              <w:spacing w:after="0" w:line="240" w:lineRule="auto"/>
              <w:ind w:left="164" w:hanging="142"/>
              <w:rPr>
                <w:color w:val="000000"/>
              </w:rPr>
            </w:pPr>
            <w:r>
              <w:rPr>
                <w:color w:val="000000"/>
              </w:rPr>
              <w:t>Co-encadrant français</w:t>
            </w:r>
          </w:p>
          <w:p w14:paraId="25144210" w14:textId="77777777" w:rsidR="00C50D10" w:rsidRDefault="009032BC">
            <w:pPr>
              <w:numPr>
                <w:ilvl w:val="0"/>
                <w:numId w:val="3"/>
              </w:numPr>
              <w:pBdr>
                <w:top w:val="nil"/>
                <w:left w:val="nil"/>
                <w:bottom w:val="nil"/>
                <w:right w:val="nil"/>
                <w:between w:val="nil"/>
              </w:pBdr>
              <w:spacing w:after="0" w:line="240" w:lineRule="auto"/>
              <w:ind w:left="164" w:hanging="142"/>
              <w:rPr>
                <w:color w:val="000000"/>
              </w:rPr>
            </w:pPr>
            <w:r>
              <w:rPr>
                <w:color w:val="000000"/>
              </w:rPr>
              <w:t>Autres enseignants-chercheurs</w:t>
            </w:r>
          </w:p>
          <w:p w14:paraId="153718FC" w14:textId="77777777" w:rsidR="00C50D10" w:rsidRDefault="009032BC">
            <w:pPr>
              <w:numPr>
                <w:ilvl w:val="0"/>
                <w:numId w:val="3"/>
              </w:numPr>
              <w:pBdr>
                <w:top w:val="nil"/>
                <w:left w:val="nil"/>
                <w:bottom w:val="nil"/>
                <w:right w:val="nil"/>
                <w:between w:val="nil"/>
              </w:pBdr>
              <w:spacing w:after="0" w:line="240" w:lineRule="auto"/>
              <w:ind w:left="164" w:hanging="142"/>
              <w:rPr>
                <w:color w:val="000000"/>
              </w:rPr>
            </w:pPr>
            <w:r>
              <w:rPr>
                <w:color w:val="000000"/>
              </w:rPr>
              <w:t>Etudiants</w:t>
            </w:r>
          </w:p>
        </w:tc>
        <w:tc>
          <w:tcPr>
            <w:tcW w:w="5103" w:type="dxa"/>
          </w:tcPr>
          <w:p w14:paraId="7DC645B9" w14:textId="77777777" w:rsidR="00C50D10" w:rsidRDefault="00C50D10">
            <w:pPr>
              <w:spacing w:after="0" w:line="240" w:lineRule="auto"/>
            </w:pPr>
          </w:p>
        </w:tc>
      </w:tr>
      <w:tr w:rsidR="00C50D10" w14:paraId="08C7666B" w14:textId="77777777">
        <w:tc>
          <w:tcPr>
            <w:tcW w:w="4106" w:type="dxa"/>
          </w:tcPr>
          <w:p w14:paraId="1FF83B88" w14:textId="77777777" w:rsidR="00C50D10" w:rsidRDefault="009032BC">
            <w:pPr>
              <w:spacing w:after="0" w:line="240" w:lineRule="auto"/>
            </w:pPr>
            <w:r>
              <w:t>Nombre TOTAL estimé de participants :</w:t>
            </w:r>
          </w:p>
        </w:tc>
        <w:tc>
          <w:tcPr>
            <w:tcW w:w="5103" w:type="dxa"/>
          </w:tcPr>
          <w:p w14:paraId="1110A408" w14:textId="77777777" w:rsidR="00C50D10" w:rsidRDefault="00C50D10">
            <w:pPr>
              <w:spacing w:after="0" w:line="240" w:lineRule="auto"/>
            </w:pPr>
          </w:p>
          <w:p w14:paraId="46716F4B" w14:textId="77777777" w:rsidR="00C50D10" w:rsidRDefault="00C50D10">
            <w:pPr>
              <w:spacing w:after="0" w:line="240" w:lineRule="auto"/>
            </w:pPr>
          </w:p>
        </w:tc>
      </w:tr>
    </w:tbl>
    <w:p w14:paraId="64B0C600" w14:textId="77777777" w:rsidR="00C50D10" w:rsidRDefault="00C50D10">
      <w:pPr>
        <w:sectPr w:rsidR="00C50D10">
          <w:pgSz w:w="11906" w:h="16838"/>
          <w:pgMar w:top="1417" w:right="1127" w:bottom="1417" w:left="1417" w:header="0" w:footer="0" w:gutter="0"/>
          <w:pgNumType w:start="1"/>
          <w:cols w:space="720"/>
        </w:sectPr>
      </w:pPr>
    </w:p>
    <w:p w14:paraId="6CA8D181" w14:textId="77777777" w:rsidR="00C50D10" w:rsidRDefault="009032BC">
      <w:pPr>
        <w:rPr>
          <w:b/>
          <w:color w:val="C00000"/>
        </w:rPr>
      </w:pPr>
      <w:r>
        <w:rPr>
          <w:b/>
          <w:color w:val="C00000"/>
        </w:rPr>
        <w:lastRenderedPageBreak/>
        <w:t>3-PARTENAIRES (LE CAS ECHEANT)</w:t>
      </w:r>
    </w:p>
    <w:p w14:paraId="237A2419" w14:textId="77777777" w:rsidR="00C50D10" w:rsidRDefault="009032BC">
      <w:pPr>
        <w:jc w:val="both"/>
        <w:rPr>
          <w:b/>
        </w:rPr>
      </w:pPr>
      <w:r>
        <w:rPr>
          <w:b/>
        </w:rPr>
        <w:t>Décrire brièvement le partenariat éventuel constitué dans le cadre du projet (500 caractères maximum)</w:t>
      </w:r>
    </w:p>
    <w:tbl>
      <w:tblPr>
        <w:tblStyle w:val="a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209"/>
      </w:tblGrid>
      <w:tr w:rsidR="00C50D10" w14:paraId="222D8C98" w14:textId="77777777">
        <w:tc>
          <w:tcPr>
            <w:tcW w:w="9209" w:type="dxa"/>
          </w:tcPr>
          <w:p w14:paraId="1FC78BA8" w14:textId="77777777" w:rsidR="00C50D10" w:rsidRDefault="00C50D10">
            <w:pPr>
              <w:spacing w:after="0" w:line="240" w:lineRule="auto"/>
              <w:jc w:val="both"/>
            </w:pPr>
          </w:p>
          <w:p w14:paraId="454564D4" w14:textId="77777777" w:rsidR="00C50D10" w:rsidRDefault="00C50D10">
            <w:pPr>
              <w:spacing w:after="0" w:line="240" w:lineRule="auto"/>
              <w:jc w:val="both"/>
            </w:pPr>
          </w:p>
          <w:p w14:paraId="1239E6B8" w14:textId="77777777" w:rsidR="00C50D10" w:rsidRDefault="00C50D10">
            <w:pPr>
              <w:spacing w:after="0" w:line="240" w:lineRule="auto"/>
              <w:jc w:val="both"/>
            </w:pPr>
          </w:p>
          <w:p w14:paraId="5254E22E" w14:textId="77777777" w:rsidR="00C50D10" w:rsidRDefault="00C50D10">
            <w:pPr>
              <w:spacing w:after="0" w:line="240" w:lineRule="auto"/>
              <w:jc w:val="both"/>
            </w:pPr>
          </w:p>
          <w:p w14:paraId="1D75E78A" w14:textId="77777777" w:rsidR="00C50D10" w:rsidRDefault="00C50D10">
            <w:pPr>
              <w:spacing w:after="0" w:line="240" w:lineRule="auto"/>
              <w:jc w:val="both"/>
            </w:pPr>
          </w:p>
          <w:p w14:paraId="4F405107" w14:textId="77777777" w:rsidR="00C50D10" w:rsidRDefault="00C50D10">
            <w:pPr>
              <w:spacing w:after="0" w:line="240" w:lineRule="auto"/>
              <w:jc w:val="both"/>
            </w:pPr>
          </w:p>
          <w:p w14:paraId="717166B6" w14:textId="77777777" w:rsidR="00C50D10" w:rsidRDefault="00C50D10">
            <w:pPr>
              <w:spacing w:after="0" w:line="240" w:lineRule="auto"/>
              <w:jc w:val="both"/>
            </w:pPr>
          </w:p>
          <w:p w14:paraId="267E46E9" w14:textId="77777777" w:rsidR="00C50D10" w:rsidRDefault="00C50D10">
            <w:pPr>
              <w:spacing w:after="0" w:line="240" w:lineRule="auto"/>
              <w:jc w:val="both"/>
            </w:pPr>
          </w:p>
          <w:p w14:paraId="5573169C" w14:textId="77777777" w:rsidR="00C50D10" w:rsidRDefault="00C50D10">
            <w:pPr>
              <w:spacing w:after="0" w:line="240" w:lineRule="auto"/>
              <w:jc w:val="both"/>
            </w:pPr>
          </w:p>
          <w:p w14:paraId="3B3740D4" w14:textId="77777777" w:rsidR="00C50D10" w:rsidRDefault="00C50D10">
            <w:pPr>
              <w:spacing w:after="0" w:line="240" w:lineRule="auto"/>
              <w:jc w:val="both"/>
            </w:pPr>
          </w:p>
          <w:p w14:paraId="51BEDCE8" w14:textId="77777777" w:rsidR="00C50D10" w:rsidRDefault="00C50D10">
            <w:pPr>
              <w:spacing w:after="0" w:line="240" w:lineRule="auto"/>
              <w:jc w:val="both"/>
            </w:pPr>
          </w:p>
        </w:tc>
      </w:tr>
    </w:tbl>
    <w:p w14:paraId="487774AA" w14:textId="77777777" w:rsidR="00C50D10" w:rsidRDefault="00C50D10">
      <w:pPr>
        <w:rPr>
          <w:b/>
        </w:rPr>
      </w:pPr>
    </w:p>
    <w:tbl>
      <w:tblPr>
        <w:tblStyle w:val="a2"/>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3"/>
        <w:gridCol w:w="5246"/>
      </w:tblGrid>
      <w:tr w:rsidR="00C50D10" w14:paraId="4D5C7CE5" w14:textId="77777777">
        <w:tc>
          <w:tcPr>
            <w:tcW w:w="9209" w:type="dxa"/>
            <w:gridSpan w:val="2"/>
          </w:tcPr>
          <w:p w14:paraId="29C3889B" w14:textId="77777777" w:rsidR="00C50D10" w:rsidRDefault="009032BC">
            <w:pPr>
              <w:spacing w:after="0" w:line="240" w:lineRule="auto"/>
            </w:pPr>
            <w:r>
              <w:rPr>
                <w:b/>
              </w:rPr>
              <w:t>ORGANISATION PARTENAIRE (éventuellement)</w:t>
            </w:r>
          </w:p>
        </w:tc>
      </w:tr>
      <w:tr w:rsidR="00C50D10" w14:paraId="68D43D48" w14:textId="77777777">
        <w:tc>
          <w:tcPr>
            <w:tcW w:w="3963" w:type="dxa"/>
          </w:tcPr>
          <w:p w14:paraId="70304E2E" w14:textId="77777777" w:rsidR="00C50D10" w:rsidRDefault="009032BC">
            <w:pPr>
              <w:spacing w:after="0" w:line="240" w:lineRule="auto"/>
            </w:pPr>
            <w:r>
              <w:t>Nom de l’organisation</w:t>
            </w:r>
          </w:p>
          <w:p w14:paraId="0834379F" w14:textId="77777777" w:rsidR="00C50D10" w:rsidRDefault="00C50D10">
            <w:pPr>
              <w:spacing w:after="0" w:line="240" w:lineRule="auto"/>
            </w:pPr>
          </w:p>
        </w:tc>
        <w:tc>
          <w:tcPr>
            <w:tcW w:w="5246" w:type="dxa"/>
          </w:tcPr>
          <w:p w14:paraId="56467A72" w14:textId="77777777" w:rsidR="00C50D10" w:rsidRDefault="00C50D10">
            <w:pPr>
              <w:spacing w:after="0" w:line="240" w:lineRule="auto"/>
            </w:pPr>
          </w:p>
        </w:tc>
      </w:tr>
      <w:tr w:rsidR="00C50D10" w14:paraId="27CD2003" w14:textId="77777777">
        <w:tc>
          <w:tcPr>
            <w:tcW w:w="3963" w:type="dxa"/>
          </w:tcPr>
          <w:p w14:paraId="313FD324" w14:textId="77777777" w:rsidR="00C50D10" w:rsidRDefault="009032BC">
            <w:pPr>
              <w:spacing w:after="0" w:line="240" w:lineRule="auto"/>
            </w:pPr>
            <w:r>
              <w:t>Type d’organisation :</w:t>
            </w:r>
          </w:p>
          <w:p w14:paraId="7893D9B3" w14:textId="77777777" w:rsidR="00C50D10" w:rsidRDefault="009032BC">
            <w:pPr>
              <w:spacing w:after="0" w:line="240" w:lineRule="auto"/>
              <w:rPr>
                <w:i/>
                <w:sz w:val="20"/>
                <w:szCs w:val="20"/>
              </w:rPr>
            </w:pPr>
            <w:r>
              <w:rPr>
                <w:i/>
                <w:sz w:val="20"/>
                <w:szCs w:val="20"/>
              </w:rPr>
              <w:t>Université, centre de recherche, organisation de la société civile (OSC), association ou club d’étudiants, élèves-ingénieurs, jeunes chercheurs, laboratoires intégrant de jeunes chercheurs, fablab, incubateurs, entreprise privée, ONG…</w:t>
            </w:r>
          </w:p>
          <w:p w14:paraId="5B13AF1F" w14:textId="77777777" w:rsidR="00C50D10" w:rsidRDefault="00C50D10">
            <w:pPr>
              <w:spacing w:after="0" w:line="240" w:lineRule="auto"/>
              <w:rPr>
                <w:i/>
                <w:sz w:val="20"/>
                <w:szCs w:val="20"/>
              </w:rPr>
            </w:pPr>
          </w:p>
        </w:tc>
        <w:tc>
          <w:tcPr>
            <w:tcW w:w="5246" w:type="dxa"/>
          </w:tcPr>
          <w:p w14:paraId="1D322549" w14:textId="77777777" w:rsidR="00C50D10" w:rsidRDefault="00C50D10">
            <w:pPr>
              <w:spacing w:after="0" w:line="240" w:lineRule="auto"/>
            </w:pPr>
          </w:p>
        </w:tc>
      </w:tr>
      <w:tr w:rsidR="00C50D10" w14:paraId="760A1A03" w14:textId="77777777">
        <w:tc>
          <w:tcPr>
            <w:tcW w:w="9209" w:type="dxa"/>
            <w:gridSpan w:val="2"/>
          </w:tcPr>
          <w:p w14:paraId="0351D94D" w14:textId="77777777" w:rsidR="00C50D10" w:rsidRDefault="009032BC">
            <w:pPr>
              <w:spacing w:after="0" w:line="240" w:lineRule="auto"/>
              <w:rPr>
                <w:b/>
              </w:rPr>
            </w:pPr>
            <w:r>
              <w:rPr>
                <w:b/>
              </w:rPr>
              <w:t>Personne de contact au sein de l’organisation</w:t>
            </w:r>
          </w:p>
        </w:tc>
      </w:tr>
      <w:tr w:rsidR="00C50D10" w14:paraId="37C2783C" w14:textId="77777777">
        <w:tc>
          <w:tcPr>
            <w:tcW w:w="3963" w:type="dxa"/>
          </w:tcPr>
          <w:p w14:paraId="7C94EA63" w14:textId="77777777" w:rsidR="00C50D10" w:rsidRDefault="009032BC">
            <w:pPr>
              <w:spacing w:after="0" w:line="240" w:lineRule="auto"/>
            </w:pPr>
            <w:r>
              <w:t>Civilité</w:t>
            </w:r>
          </w:p>
          <w:p w14:paraId="77F0CE20" w14:textId="77777777" w:rsidR="00C50D10" w:rsidRDefault="009032BC">
            <w:pPr>
              <w:spacing w:after="0" w:line="240" w:lineRule="auto"/>
            </w:pPr>
            <w:r>
              <w:rPr>
                <w:i/>
                <w:sz w:val="20"/>
                <w:szCs w:val="20"/>
              </w:rPr>
              <w:t>M./Mme</w:t>
            </w:r>
          </w:p>
        </w:tc>
        <w:tc>
          <w:tcPr>
            <w:tcW w:w="5246" w:type="dxa"/>
          </w:tcPr>
          <w:p w14:paraId="6C208CB2" w14:textId="77777777" w:rsidR="00C50D10" w:rsidRDefault="00C50D10">
            <w:pPr>
              <w:spacing w:after="0" w:line="240" w:lineRule="auto"/>
            </w:pPr>
          </w:p>
        </w:tc>
      </w:tr>
      <w:tr w:rsidR="00C50D10" w14:paraId="09C8EA3B" w14:textId="77777777">
        <w:tc>
          <w:tcPr>
            <w:tcW w:w="3963" w:type="dxa"/>
          </w:tcPr>
          <w:p w14:paraId="3A8B5B1B" w14:textId="77777777" w:rsidR="00C50D10" w:rsidRDefault="009032BC">
            <w:pPr>
              <w:spacing w:after="0" w:line="240" w:lineRule="auto"/>
            </w:pPr>
            <w:r>
              <w:t>Nom(s)</w:t>
            </w:r>
          </w:p>
        </w:tc>
        <w:tc>
          <w:tcPr>
            <w:tcW w:w="5246" w:type="dxa"/>
          </w:tcPr>
          <w:p w14:paraId="0F32F553" w14:textId="77777777" w:rsidR="00C50D10" w:rsidRDefault="00C50D10">
            <w:pPr>
              <w:spacing w:after="0" w:line="240" w:lineRule="auto"/>
            </w:pPr>
          </w:p>
          <w:p w14:paraId="30FA34D0" w14:textId="77777777" w:rsidR="00C50D10" w:rsidRDefault="00C50D10">
            <w:pPr>
              <w:spacing w:after="0" w:line="240" w:lineRule="auto"/>
            </w:pPr>
          </w:p>
        </w:tc>
      </w:tr>
      <w:tr w:rsidR="00C50D10" w14:paraId="448C8DD9" w14:textId="77777777">
        <w:tc>
          <w:tcPr>
            <w:tcW w:w="3963" w:type="dxa"/>
          </w:tcPr>
          <w:p w14:paraId="7BCE84AA" w14:textId="77777777" w:rsidR="00C50D10" w:rsidRDefault="009032BC">
            <w:pPr>
              <w:spacing w:after="0" w:line="240" w:lineRule="auto"/>
            </w:pPr>
            <w:r>
              <w:t>Prénom(s)</w:t>
            </w:r>
          </w:p>
        </w:tc>
        <w:tc>
          <w:tcPr>
            <w:tcW w:w="5246" w:type="dxa"/>
          </w:tcPr>
          <w:p w14:paraId="3CC4668B" w14:textId="77777777" w:rsidR="00C50D10" w:rsidRDefault="00C50D10">
            <w:pPr>
              <w:spacing w:after="0" w:line="240" w:lineRule="auto"/>
            </w:pPr>
          </w:p>
          <w:p w14:paraId="559EB4D7" w14:textId="77777777" w:rsidR="00C50D10" w:rsidRDefault="00C50D10">
            <w:pPr>
              <w:spacing w:after="0" w:line="240" w:lineRule="auto"/>
            </w:pPr>
          </w:p>
        </w:tc>
      </w:tr>
      <w:tr w:rsidR="00C50D10" w14:paraId="4421560E" w14:textId="77777777">
        <w:tc>
          <w:tcPr>
            <w:tcW w:w="3963" w:type="dxa"/>
          </w:tcPr>
          <w:p w14:paraId="5F2A8D54" w14:textId="77777777" w:rsidR="00C50D10" w:rsidRDefault="009032BC">
            <w:pPr>
              <w:spacing w:after="0" w:line="240" w:lineRule="auto"/>
            </w:pPr>
            <w:r>
              <w:t>Fonction dans l’organisation</w:t>
            </w:r>
          </w:p>
        </w:tc>
        <w:tc>
          <w:tcPr>
            <w:tcW w:w="5246" w:type="dxa"/>
          </w:tcPr>
          <w:p w14:paraId="7E7CC500" w14:textId="77777777" w:rsidR="00C50D10" w:rsidRDefault="00C50D10">
            <w:pPr>
              <w:spacing w:after="0" w:line="240" w:lineRule="auto"/>
            </w:pPr>
          </w:p>
          <w:p w14:paraId="139E8A03" w14:textId="77777777" w:rsidR="00C50D10" w:rsidRDefault="00C50D10">
            <w:pPr>
              <w:spacing w:after="0" w:line="240" w:lineRule="auto"/>
            </w:pPr>
          </w:p>
        </w:tc>
      </w:tr>
      <w:tr w:rsidR="00C50D10" w14:paraId="3F6A527F" w14:textId="77777777">
        <w:tc>
          <w:tcPr>
            <w:tcW w:w="3963" w:type="dxa"/>
          </w:tcPr>
          <w:p w14:paraId="4DEF1D12" w14:textId="77777777" w:rsidR="00C50D10" w:rsidRDefault="009032BC">
            <w:pPr>
              <w:spacing w:after="0" w:line="240" w:lineRule="auto"/>
            </w:pPr>
            <w:r>
              <w:t>Faculté/Département de rattachement</w:t>
            </w:r>
          </w:p>
        </w:tc>
        <w:tc>
          <w:tcPr>
            <w:tcW w:w="5246" w:type="dxa"/>
          </w:tcPr>
          <w:p w14:paraId="693B080A" w14:textId="77777777" w:rsidR="00C50D10" w:rsidRDefault="00C50D10">
            <w:pPr>
              <w:spacing w:after="0" w:line="240" w:lineRule="auto"/>
            </w:pPr>
          </w:p>
          <w:p w14:paraId="18B052EF" w14:textId="77777777" w:rsidR="00C50D10" w:rsidRDefault="00C50D10">
            <w:pPr>
              <w:spacing w:after="0" w:line="240" w:lineRule="auto"/>
            </w:pPr>
          </w:p>
        </w:tc>
      </w:tr>
      <w:tr w:rsidR="00C50D10" w14:paraId="46F13318" w14:textId="77777777">
        <w:tc>
          <w:tcPr>
            <w:tcW w:w="3963" w:type="dxa"/>
          </w:tcPr>
          <w:p w14:paraId="6CEBAA66" w14:textId="77777777" w:rsidR="00C50D10" w:rsidRDefault="009032BC">
            <w:pPr>
              <w:spacing w:after="0" w:line="240" w:lineRule="auto"/>
              <w:rPr>
                <w:i/>
              </w:rPr>
            </w:pPr>
            <w:r>
              <w:t>Adresse électronique</w:t>
            </w:r>
          </w:p>
        </w:tc>
        <w:tc>
          <w:tcPr>
            <w:tcW w:w="5246" w:type="dxa"/>
          </w:tcPr>
          <w:p w14:paraId="27F50A36" w14:textId="77777777" w:rsidR="00C50D10" w:rsidRDefault="00C50D10">
            <w:pPr>
              <w:spacing w:after="0" w:line="240" w:lineRule="auto"/>
            </w:pPr>
          </w:p>
          <w:p w14:paraId="7E957688" w14:textId="77777777" w:rsidR="00C50D10" w:rsidRDefault="00C50D10">
            <w:pPr>
              <w:spacing w:after="0" w:line="240" w:lineRule="auto"/>
            </w:pPr>
          </w:p>
        </w:tc>
      </w:tr>
      <w:tr w:rsidR="00C50D10" w14:paraId="2A748270" w14:textId="77777777">
        <w:tc>
          <w:tcPr>
            <w:tcW w:w="3963" w:type="dxa"/>
          </w:tcPr>
          <w:p w14:paraId="2E420AF1" w14:textId="77777777" w:rsidR="00C50D10" w:rsidRDefault="009032BC">
            <w:pPr>
              <w:spacing w:after="0" w:line="240" w:lineRule="auto"/>
              <w:rPr>
                <w:b/>
              </w:rPr>
            </w:pPr>
            <w:r>
              <w:rPr>
                <w:b/>
              </w:rPr>
              <w:t>Nombre de participants au projet</w:t>
            </w:r>
          </w:p>
        </w:tc>
        <w:tc>
          <w:tcPr>
            <w:tcW w:w="5246" w:type="dxa"/>
          </w:tcPr>
          <w:p w14:paraId="36AA969E" w14:textId="77777777" w:rsidR="00C50D10" w:rsidRDefault="00C50D10">
            <w:pPr>
              <w:spacing w:after="0" w:line="240" w:lineRule="auto"/>
            </w:pPr>
          </w:p>
          <w:p w14:paraId="496107C9" w14:textId="77777777" w:rsidR="00C50D10" w:rsidRDefault="00C50D10">
            <w:pPr>
              <w:spacing w:after="0" w:line="240" w:lineRule="auto"/>
            </w:pPr>
          </w:p>
        </w:tc>
      </w:tr>
    </w:tbl>
    <w:p w14:paraId="52BCC30D" w14:textId="77777777" w:rsidR="00C50D10" w:rsidRDefault="009032BC">
      <w:pPr>
        <w:rPr>
          <w:i/>
        </w:rPr>
      </w:pPr>
      <w:r>
        <w:rPr>
          <w:i/>
        </w:rPr>
        <w:t>Copier le tableau autant de fois que nécessaire pour ajouter d’autres partenaires.</w:t>
      </w:r>
    </w:p>
    <w:p w14:paraId="2E93A4B0" w14:textId="77777777" w:rsidR="00C50D10" w:rsidRDefault="00C50D10">
      <w:pPr>
        <w:rPr>
          <w:i/>
        </w:rPr>
        <w:sectPr w:rsidR="00C50D10">
          <w:pgSz w:w="11906" w:h="16838"/>
          <w:pgMar w:top="1417" w:right="1127" w:bottom="1417" w:left="1417" w:header="0" w:footer="0" w:gutter="0"/>
          <w:cols w:space="720"/>
        </w:sectPr>
      </w:pPr>
    </w:p>
    <w:p w14:paraId="7121BB0B" w14:textId="77777777" w:rsidR="00C50D10" w:rsidRDefault="009032BC">
      <w:pPr>
        <w:rPr>
          <w:b/>
          <w:color w:val="C00000"/>
        </w:rPr>
      </w:pPr>
      <w:r>
        <w:rPr>
          <w:b/>
          <w:color w:val="C00000"/>
        </w:rPr>
        <w:lastRenderedPageBreak/>
        <w:t>4-DESCRIPTION SUCCINTE DU PROJET</w:t>
      </w:r>
    </w:p>
    <w:tbl>
      <w:tblPr>
        <w:tblStyle w:val="a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103"/>
      </w:tblGrid>
      <w:tr w:rsidR="00C50D10" w14:paraId="45F44AE7" w14:textId="77777777">
        <w:tc>
          <w:tcPr>
            <w:tcW w:w="4106" w:type="dxa"/>
          </w:tcPr>
          <w:p w14:paraId="36117D4C" w14:textId="77777777" w:rsidR="00C50D10" w:rsidRDefault="009032BC">
            <w:pPr>
              <w:spacing w:after="0" w:line="240" w:lineRule="auto"/>
            </w:pPr>
            <w:r>
              <w:t>Projet répondant à un ou plusieurs des objectifs</w:t>
            </w:r>
            <w:r>
              <w:rPr>
                <w:i/>
              </w:rPr>
              <w:t xml:space="preserve"> </w:t>
            </w:r>
            <w:r>
              <w:t>suivants (cochez la ou les cases correspondantes)</w:t>
            </w:r>
          </w:p>
          <w:p w14:paraId="5800A074" w14:textId="77777777" w:rsidR="00C50D10" w:rsidRDefault="009032BC">
            <w:pPr>
              <w:spacing w:after="0" w:line="240" w:lineRule="auto"/>
            </w:pPr>
            <w:r>
              <w:t>NB : Les projets sont évalués sur leur qualité intrinsèque et non pas sur le fait de répondre à un maximum d’objectifs.</w:t>
            </w:r>
          </w:p>
        </w:tc>
        <w:tc>
          <w:tcPr>
            <w:tcW w:w="5103" w:type="dxa"/>
          </w:tcPr>
          <w:p w14:paraId="2B1865CC" w14:textId="77777777" w:rsidR="00C50D10" w:rsidRDefault="00C50D10">
            <w:pPr>
              <w:spacing w:after="0" w:line="240" w:lineRule="auto"/>
              <w:ind w:left="-41"/>
              <w:rPr>
                <w:i/>
                <w:sz w:val="10"/>
                <w:szCs w:val="10"/>
              </w:rPr>
            </w:pPr>
          </w:p>
          <w:p w14:paraId="62060CE9" w14:textId="77777777" w:rsidR="00C50D10" w:rsidRDefault="009032BC">
            <w:pPr>
              <w:numPr>
                <w:ilvl w:val="0"/>
                <w:numId w:val="8"/>
              </w:numPr>
              <w:pBdr>
                <w:top w:val="nil"/>
                <w:left w:val="nil"/>
                <w:bottom w:val="nil"/>
                <w:right w:val="nil"/>
                <w:between w:val="nil"/>
              </w:pBdr>
              <w:spacing w:after="0" w:line="240" w:lineRule="auto"/>
              <w:jc w:val="both"/>
              <w:rPr>
                <w:color w:val="000000"/>
              </w:rPr>
            </w:pPr>
            <w:r>
              <w:rPr>
                <w:i/>
                <w:color w:val="000000"/>
                <w:sz w:val="20"/>
                <w:szCs w:val="20"/>
              </w:rPr>
              <w:t>☐</w:t>
            </w:r>
            <w:bookmarkStart w:id="18" w:name="bookmark=id.2jxsxqh" w:colFirst="0" w:colLast="0"/>
            <w:bookmarkEnd w:id="18"/>
            <w:r>
              <w:rPr>
                <w:color w:val="000000"/>
              </w:rPr>
              <w:t>Amélioration de la qualité de la formation ;</w:t>
            </w:r>
          </w:p>
          <w:p w14:paraId="1D2A43A1" w14:textId="77777777" w:rsidR="00C50D10" w:rsidRDefault="009032BC">
            <w:pPr>
              <w:numPr>
                <w:ilvl w:val="0"/>
                <w:numId w:val="8"/>
              </w:numPr>
              <w:pBdr>
                <w:top w:val="nil"/>
                <w:left w:val="nil"/>
                <w:bottom w:val="nil"/>
                <w:right w:val="nil"/>
                <w:between w:val="nil"/>
              </w:pBdr>
              <w:spacing w:after="0" w:line="240" w:lineRule="auto"/>
              <w:jc w:val="both"/>
              <w:rPr>
                <w:color w:val="000000"/>
              </w:rPr>
            </w:pPr>
            <w:r>
              <w:rPr>
                <w:i/>
                <w:color w:val="000000"/>
                <w:sz w:val="20"/>
                <w:szCs w:val="20"/>
              </w:rPr>
              <w:t>☐</w:t>
            </w:r>
            <w:bookmarkStart w:id="19" w:name="bookmark=id.z337ya" w:colFirst="0" w:colLast="0"/>
            <w:bookmarkEnd w:id="19"/>
            <w:r>
              <w:rPr>
                <w:color w:val="000000"/>
              </w:rPr>
              <w:t>Amélioration de la recherche venant en support de la formation ;</w:t>
            </w:r>
          </w:p>
          <w:p w14:paraId="79712A10" w14:textId="77777777" w:rsidR="00C50D10" w:rsidRDefault="009032BC">
            <w:pPr>
              <w:numPr>
                <w:ilvl w:val="0"/>
                <w:numId w:val="8"/>
              </w:numPr>
              <w:pBdr>
                <w:top w:val="nil"/>
                <w:left w:val="nil"/>
                <w:bottom w:val="nil"/>
                <w:right w:val="nil"/>
                <w:between w:val="nil"/>
              </w:pBdr>
              <w:spacing w:after="0" w:line="240" w:lineRule="auto"/>
              <w:jc w:val="both"/>
              <w:rPr>
                <w:color w:val="000000"/>
              </w:rPr>
            </w:pPr>
            <w:r>
              <w:rPr>
                <w:i/>
                <w:color w:val="000000"/>
                <w:sz w:val="20"/>
                <w:szCs w:val="20"/>
              </w:rPr>
              <w:t>☐</w:t>
            </w:r>
            <w:bookmarkStart w:id="20" w:name="bookmark=id.3j2qqm3" w:colFirst="0" w:colLast="0"/>
            <w:bookmarkEnd w:id="20"/>
            <w:r>
              <w:rPr>
                <w:color w:val="000000"/>
              </w:rPr>
              <w:t>Développement de l’usage des TICE pour la formation ;</w:t>
            </w:r>
          </w:p>
          <w:p w14:paraId="056798F5" w14:textId="77777777" w:rsidR="00C50D10" w:rsidRDefault="009032BC">
            <w:pPr>
              <w:numPr>
                <w:ilvl w:val="0"/>
                <w:numId w:val="8"/>
              </w:numPr>
              <w:pBdr>
                <w:top w:val="nil"/>
                <w:left w:val="nil"/>
                <w:bottom w:val="nil"/>
                <w:right w:val="nil"/>
                <w:between w:val="nil"/>
              </w:pBdr>
              <w:spacing w:after="0" w:line="240" w:lineRule="auto"/>
              <w:jc w:val="both"/>
              <w:rPr>
                <w:color w:val="000000"/>
              </w:rPr>
            </w:pPr>
            <w:r>
              <w:rPr>
                <w:i/>
                <w:color w:val="000000"/>
                <w:sz w:val="20"/>
                <w:szCs w:val="20"/>
              </w:rPr>
              <w:t>☐</w:t>
            </w:r>
            <w:bookmarkStart w:id="21" w:name="bookmark=id.1y810tw" w:colFirst="0" w:colLast="0"/>
            <w:bookmarkEnd w:id="21"/>
            <w:r>
              <w:rPr>
                <w:color w:val="000000"/>
              </w:rPr>
              <w:t>Développement de la collaboration avec le monde socio-économique pour la formation et/ou la recherche ;</w:t>
            </w:r>
          </w:p>
          <w:p w14:paraId="7263AD44" w14:textId="77777777" w:rsidR="00C50D10" w:rsidRDefault="009032BC">
            <w:pPr>
              <w:numPr>
                <w:ilvl w:val="0"/>
                <w:numId w:val="8"/>
              </w:numPr>
              <w:pBdr>
                <w:top w:val="nil"/>
                <w:left w:val="nil"/>
                <w:bottom w:val="nil"/>
                <w:right w:val="nil"/>
                <w:between w:val="nil"/>
              </w:pBdr>
              <w:spacing w:after="0" w:line="240" w:lineRule="auto"/>
              <w:jc w:val="both"/>
              <w:rPr>
                <w:color w:val="000000"/>
              </w:rPr>
            </w:pPr>
            <w:r>
              <w:rPr>
                <w:i/>
                <w:color w:val="000000"/>
                <w:sz w:val="20"/>
                <w:szCs w:val="20"/>
              </w:rPr>
              <w:t>☐</w:t>
            </w:r>
            <w:bookmarkStart w:id="22" w:name="bookmark=id.4i7ojhp" w:colFirst="0" w:colLast="0"/>
            <w:bookmarkEnd w:id="22"/>
            <w:r>
              <w:rPr>
                <w:color w:val="000000"/>
              </w:rPr>
              <w:t>Amélioration de l’employabilité des diplômés ;</w:t>
            </w:r>
          </w:p>
          <w:p w14:paraId="74FB07BB" w14:textId="77777777" w:rsidR="00C50D10" w:rsidRDefault="009032BC">
            <w:pPr>
              <w:numPr>
                <w:ilvl w:val="0"/>
                <w:numId w:val="8"/>
              </w:numPr>
              <w:pBdr>
                <w:top w:val="nil"/>
                <w:left w:val="nil"/>
                <w:bottom w:val="nil"/>
                <w:right w:val="nil"/>
                <w:between w:val="nil"/>
              </w:pBdr>
              <w:spacing w:after="0" w:line="240" w:lineRule="auto"/>
              <w:jc w:val="both"/>
              <w:rPr>
                <w:color w:val="000000"/>
              </w:rPr>
            </w:pPr>
            <w:r>
              <w:rPr>
                <w:i/>
                <w:color w:val="000000"/>
                <w:sz w:val="20"/>
                <w:szCs w:val="20"/>
              </w:rPr>
              <w:t>☐</w:t>
            </w:r>
            <w:bookmarkStart w:id="23" w:name="bookmark=id.2xcytpi" w:colFirst="0" w:colLast="0"/>
            <w:bookmarkEnd w:id="23"/>
            <w:r>
              <w:rPr>
                <w:color w:val="000000"/>
              </w:rPr>
              <w:t>Développement de projets de recherche pouvant contribuer au développement socio-économique du Congo ;</w:t>
            </w:r>
          </w:p>
          <w:p w14:paraId="5D647EDA" w14:textId="77777777" w:rsidR="00C50D10" w:rsidRDefault="00C50D10">
            <w:pPr>
              <w:spacing w:after="0" w:line="240" w:lineRule="auto"/>
              <w:jc w:val="both"/>
            </w:pPr>
          </w:p>
          <w:p w14:paraId="73635D04" w14:textId="77777777" w:rsidR="00C50D10" w:rsidRDefault="00C50D10">
            <w:pPr>
              <w:spacing w:after="0" w:line="240" w:lineRule="auto"/>
              <w:ind w:left="-41"/>
              <w:rPr>
                <w:i/>
                <w:strike/>
                <w:sz w:val="10"/>
                <w:szCs w:val="10"/>
              </w:rPr>
            </w:pPr>
          </w:p>
        </w:tc>
      </w:tr>
      <w:tr w:rsidR="00C50D10" w14:paraId="59BFB7C1" w14:textId="77777777">
        <w:tc>
          <w:tcPr>
            <w:tcW w:w="4106" w:type="dxa"/>
          </w:tcPr>
          <w:p w14:paraId="47EA61D9" w14:textId="77777777" w:rsidR="00C50D10" w:rsidRDefault="009032BC">
            <w:pPr>
              <w:spacing w:after="0" w:line="240" w:lineRule="auto"/>
            </w:pPr>
            <w:r>
              <w:t>Résumé du projet (500 caractères) :</w:t>
            </w:r>
          </w:p>
          <w:p w14:paraId="05B8AB2F" w14:textId="77777777" w:rsidR="00C50D10" w:rsidRDefault="00C50D10">
            <w:pPr>
              <w:spacing w:after="0" w:line="240" w:lineRule="auto"/>
            </w:pPr>
          </w:p>
          <w:p w14:paraId="188BEC63" w14:textId="77777777" w:rsidR="00C50D10" w:rsidRDefault="00C50D10">
            <w:pPr>
              <w:spacing w:after="0" w:line="240" w:lineRule="auto"/>
            </w:pPr>
          </w:p>
          <w:p w14:paraId="4AF8624A" w14:textId="77777777" w:rsidR="00C50D10" w:rsidRDefault="00C50D10">
            <w:pPr>
              <w:spacing w:after="0" w:line="240" w:lineRule="auto"/>
            </w:pPr>
          </w:p>
          <w:p w14:paraId="35DF7FEF" w14:textId="77777777" w:rsidR="00C50D10" w:rsidRDefault="00C50D10">
            <w:pPr>
              <w:spacing w:after="0" w:line="240" w:lineRule="auto"/>
            </w:pPr>
          </w:p>
          <w:p w14:paraId="5A3BBF80" w14:textId="77777777" w:rsidR="00C50D10" w:rsidRDefault="00C50D10">
            <w:pPr>
              <w:spacing w:after="0" w:line="240" w:lineRule="auto"/>
            </w:pPr>
          </w:p>
          <w:p w14:paraId="412E7CDF" w14:textId="77777777" w:rsidR="00C50D10" w:rsidRDefault="00C50D10">
            <w:pPr>
              <w:spacing w:after="0" w:line="240" w:lineRule="auto"/>
            </w:pPr>
          </w:p>
          <w:p w14:paraId="2F795C04" w14:textId="77777777" w:rsidR="00C50D10" w:rsidRDefault="00C50D10">
            <w:pPr>
              <w:spacing w:after="0" w:line="240" w:lineRule="auto"/>
            </w:pPr>
          </w:p>
          <w:p w14:paraId="5DCBD999" w14:textId="77777777" w:rsidR="00C50D10" w:rsidRDefault="00C50D10">
            <w:pPr>
              <w:spacing w:after="0" w:line="240" w:lineRule="auto"/>
            </w:pPr>
          </w:p>
          <w:p w14:paraId="70679BBE" w14:textId="77777777" w:rsidR="00C50D10" w:rsidRDefault="00C50D10">
            <w:pPr>
              <w:spacing w:after="0" w:line="240" w:lineRule="auto"/>
            </w:pPr>
          </w:p>
          <w:p w14:paraId="51CECE12" w14:textId="77777777" w:rsidR="00C50D10" w:rsidRDefault="00C50D10">
            <w:pPr>
              <w:spacing w:after="0" w:line="240" w:lineRule="auto"/>
            </w:pPr>
          </w:p>
        </w:tc>
        <w:tc>
          <w:tcPr>
            <w:tcW w:w="5103" w:type="dxa"/>
          </w:tcPr>
          <w:p w14:paraId="05C460BC" w14:textId="77777777" w:rsidR="00C50D10" w:rsidRDefault="00C50D10">
            <w:pPr>
              <w:spacing w:after="0" w:line="240" w:lineRule="auto"/>
            </w:pPr>
          </w:p>
        </w:tc>
      </w:tr>
      <w:tr w:rsidR="00C50D10" w14:paraId="5C0B24C5" w14:textId="77777777">
        <w:tc>
          <w:tcPr>
            <w:tcW w:w="4106" w:type="dxa"/>
          </w:tcPr>
          <w:p w14:paraId="2AF94E71" w14:textId="77777777" w:rsidR="00C50D10" w:rsidRDefault="009032BC">
            <w:pPr>
              <w:spacing w:after="0" w:line="240" w:lineRule="auto"/>
            </w:pPr>
            <w:r>
              <w:t>Budget demandé (en FCFA)</w:t>
            </w:r>
          </w:p>
        </w:tc>
        <w:tc>
          <w:tcPr>
            <w:tcW w:w="5103" w:type="dxa"/>
          </w:tcPr>
          <w:p w14:paraId="39430B09" w14:textId="77777777" w:rsidR="00C50D10" w:rsidRDefault="00C50D10">
            <w:pPr>
              <w:spacing w:after="0" w:line="240" w:lineRule="auto"/>
            </w:pPr>
          </w:p>
        </w:tc>
      </w:tr>
      <w:tr w:rsidR="00C50D10" w14:paraId="338F520E" w14:textId="77777777">
        <w:tc>
          <w:tcPr>
            <w:tcW w:w="4106" w:type="dxa"/>
          </w:tcPr>
          <w:p w14:paraId="328E84DD" w14:textId="77777777" w:rsidR="00C50D10" w:rsidRDefault="009032BC">
            <w:pPr>
              <w:spacing w:after="0" w:line="240" w:lineRule="auto"/>
            </w:pPr>
            <w:r>
              <w:t>Budget demandé (en EUR)</w:t>
            </w:r>
          </w:p>
        </w:tc>
        <w:tc>
          <w:tcPr>
            <w:tcW w:w="5103" w:type="dxa"/>
          </w:tcPr>
          <w:p w14:paraId="208BF053" w14:textId="77777777" w:rsidR="00C50D10" w:rsidRDefault="00C50D10">
            <w:pPr>
              <w:spacing w:after="0" w:line="240" w:lineRule="auto"/>
            </w:pPr>
          </w:p>
        </w:tc>
      </w:tr>
      <w:tr w:rsidR="00C50D10" w14:paraId="05C0117E" w14:textId="77777777">
        <w:tc>
          <w:tcPr>
            <w:tcW w:w="4106" w:type="dxa"/>
          </w:tcPr>
          <w:p w14:paraId="1C4BBBE1" w14:textId="77777777" w:rsidR="00C50D10" w:rsidRDefault="009032BC">
            <w:pPr>
              <w:spacing w:after="0" w:line="240" w:lineRule="auto"/>
            </w:pPr>
            <w:r>
              <w:t>Durée du projet en mois</w:t>
            </w:r>
          </w:p>
        </w:tc>
        <w:tc>
          <w:tcPr>
            <w:tcW w:w="5103" w:type="dxa"/>
          </w:tcPr>
          <w:p w14:paraId="20736395" w14:textId="77777777" w:rsidR="00C50D10" w:rsidRDefault="00C50D10">
            <w:pPr>
              <w:spacing w:after="0" w:line="240" w:lineRule="auto"/>
            </w:pPr>
          </w:p>
        </w:tc>
      </w:tr>
    </w:tbl>
    <w:p w14:paraId="346BB164" w14:textId="77777777" w:rsidR="00C50D10" w:rsidRDefault="00C50D10">
      <w:pPr>
        <w:sectPr w:rsidR="00C50D10">
          <w:pgSz w:w="11906" w:h="16838"/>
          <w:pgMar w:top="1417" w:right="1127" w:bottom="1417" w:left="1417" w:header="0" w:footer="0" w:gutter="0"/>
          <w:cols w:space="720"/>
        </w:sectPr>
      </w:pPr>
    </w:p>
    <w:p w14:paraId="22812006" w14:textId="77777777" w:rsidR="00C50D10" w:rsidRDefault="009032BC">
      <w:pPr>
        <w:pStyle w:val="Titre2"/>
        <w:numPr>
          <w:ilvl w:val="1"/>
          <w:numId w:val="10"/>
        </w:numPr>
      </w:pPr>
      <w:bookmarkStart w:id="24" w:name="_heading=h.1ci93xb" w:colFirst="0" w:colLast="0"/>
      <w:bookmarkEnd w:id="24"/>
      <w:r>
        <w:lastRenderedPageBreak/>
        <w:t>Annexe 2 Présentation détaillée du projet</w:t>
      </w:r>
    </w:p>
    <w:p w14:paraId="4EB63FB9" w14:textId="77777777" w:rsidR="00C50D10" w:rsidRDefault="009032BC">
      <w:r>
        <w:t>NB : 10 pages maximum</w:t>
      </w:r>
    </w:p>
    <w:p w14:paraId="40B7893A" w14:textId="77777777" w:rsidR="00C50D10" w:rsidRDefault="009032BC">
      <w:r>
        <w:t xml:space="preserve">Canevas </w:t>
      </w:r>
    </w:p>
    <w:p w14:paraId="5C185AEC" w14:textId="77777777" w:rsidR="00C50D10" w:rsidRDefault="009032BC">
      <w:pPr>
        <w:numPr>
          <w:ilvl w:val="0"/>
          <w:numId w:val="9"/>
        </w:numPr>
        <w:pBdr>
          <w:top w:val="nil"/>
          <w:left w:val="nil"/>
          <w:bottom w:val="nil"/>
          <w:right w:val="nil"/>
          <w:between w:val="nil"/>
        </w:pBdr>
        <w:spacing w:after="0"/>
        <w:rPr>
          <w:color w:val="000000"/>
        </w:rPr>
      </w:pPr>
      <w:r>
        <w:rPr>
          <w:color w:val="000000"/>
        </w:rPr>
        <w:t xml:space="preserve">Contexte et positionnement du projet </w:t>
      </w:r>
    </w:p>
    <w:p w14:paraId="2D64FC4F" w14:textId="77777777" w:rsidR="00C50D10" w:rsidRDefault="009032BC">
      <w:pPr>
        <w:numPr>
          <w:ilvl w:val="0"/>
          <w:numId w:val="9"/>
        </w:numPr>
        <w:pBdr>
          <w:top w:val="nil"/>
          <w:left w:val="nil"/>
          <w:bottom w:val="nil"/>
          <w:right w:val="nil"/>
          <w:between w:val="nil"/>
        </w:pBdr>
        <w:spacing w:after="0"/>
        <w:rPr>
          <w:color w:val="000000"/>
        </w:rPr>
      </w:pPr>
      <w:r>
        <w:rPr>
          <w:color w:val="000000"/>
        </w:rPr>
        <w:t>Description des objectifs et résultats attendus</w:t>
      </w:r>
    </w:p>
    <w:p w14:paraId="16301DBF" w14:textId="77777777" w:rsidR="00C50D10" w:rsidRDefault="009032BC">
      <w:pPr>
        <w:numPr>
          <w:ilvl w:val="0"/>
          <w:numId w:val="9"/>
        </w:numPr>
        <w:pBdr>
          <w:top w:val="nil"/>
          <w:left w:val="nil"/>
          <w:bottom w:val="nil"/>
          <w:right w:val="nil"/>
          <w:between w:val="nil"/>
        </w:pBdr>
        <w:spacing w:after="0"/>
        <w:rPr>
          <w:color w:val="000000"/>
        </w:rPr>
      </w:pPr>
      <w:r>
        <w:rPr>
          <w:color w:val="000000"/>
        </w:rPr>
        <w:t>Méthodologie envisagée pour atteindre les résultats et pour les évaluer</w:t>
      </w:r>
    </w:p>
    <w:p w14:paraId="4EF1E0F5" w14:textId="77777777" w:rsidR="00C50D10" w:rsidRDefault="009032BC">
      <w:pPr>
        <w:numPr>
          <w:ilvl w:val="0"/>
          <w:numId w:val="9"/>
        </w:numPr>
        <w:pBdr>
          <w:top w:val="nil"/>
          <w:left w:val="nil"/>
          <w:bottom w:val="nil"/>
          <w:right w:val="nil"/>
          <w:between w:val="nil"/>
        </w:pBdr>
        <w:spacing w:after="0"/>
        <w:rPr>
          <w:color w:val="000000"/>
        </w:rPr>
      </w:pPr>
      <w:r>
        <w:rPr>
          <w:color w:val="000000"/>
        </w:rPr>
        <w:t xml:space="preserve">Description des moyens mobilisables pour atteindre les résultats </w:t>
      </w:r>
    </w:p>
    <w:p w14:paraId="304FF62A" w14:textId="77777777" w:rsidR="00C50D10" w:rsidRDefault="009032BC">
      <w:pPr>
        <w:numPr>
          <w:ilvl w:val="0"/>
          <w:numId w:val="9"/>
        </w:numPr>
        <w:pBdr>
          <w:top w:val="nil"/>
          <w:left w:val="nil"/>
          <w:bottom w:val="nil"/>
          <w:right w:val="nil"/>
          <w:between w:val="nil"/>
        </w:pBdr>
        <w:spacing w:after="0"/>
        <w:rPr>
          <w:color w:val="000000"/>
        </w:rPr>
      </w:pPr>
      <w:r>
        <w:rPr>
          <w:color w:val="000000"/>
        </w:rPr>
        <w:t xml:space="preserve">Description des forces et faiblesses </w:t>
      </w:r>
    </w:p>
    <w:p w14:paraId="06A376F6" w14:textId="77777777" w:rsidR="00C50D10" w:rsidRDefault="009032BC">
      <w:pPr>
        <w:numPr>
          <w:ilvl w:val="0"/>
          <w:numId w:val="9"/>
        </w:numPr>
        <w:pBdr>
          <w:top w:val="nil"/>
          <w:left w:val="nil"/>
          <w:bottom w:val="nil"/>
          <w:right w:val="nil"/>
          <w:between w:val="nil"/>
        </w:pBdr>
        <w:spacing w:after="0"/>
        <w:rPr>
          <w:color w:val="000000"/>
        </w:rPr>
      </w:pPr>
      <w:r>
        <w:rPr>
          <w:color w:val="000000"/>
        </w:rPr>
        <w:t>Prise en compte de la dimension « genre » dans le projet (facultatif, mais encouragé)</w:t>
      </w:r>
    </w:p>
    <w:p w14:paraId="48177CB4" w14:textId="77777777" w:rsidR="00C50D10" w:rsidRDefault="009032BC">
      <w:pPr>
        <w:numPr>
          <w:ilvl w:val="0"/>
          <w:numId w:val="9"/>
        </w:numPr>
        <w:pBdr>
          <w:top w:val="nil"/>
          <w:left w:val="nil"/>
          <w:bottom w:val="nil"/>
          <w:right w:val="nil"/>
          <w:between w:val="nil"/>
        </w:pBdr>
        <w:spacing w:after="0"/>
        <w:rPr>
          <w:color w:val="000000"/>
        </w:rPr>
      </w:pPr>
      <w:r>
        <w:rPr>
          <w:color w:val="000000"/>
        </w:rPr>
        <w:t>Stratégie de pérennisation du projet au-delà de la période de financement et valorisation de ses résultats</w:t>
      </w:r>
    </w:p>
    <w:p w14:paraId="4817EE37" w14:textId="77777777" w:rsidR="00C50D10" w:rsidRDefault="009032BC">
      <w:pPr>
        <w:numPr>
          <w:ilvl w:val="0"/>
          <w:numId w:val="9"/>
        </w:numPr>
        <w:pBdr>
          <w:top w:val="nil"/>
          <w:left w:val="nil"/>
          <w:bottom w:val="nil"/>
          <w:right w:val="nil"/>
          <w:between w:val="nil"/>
        </w:pBdr>
        <w:rPr>
          <w:color w:val="000000"/>
        </w:rPr>
      </w:pPr>
      <w:r>
        <w:rPr>
          <w:color w:val="000000"/>
        </w:rPr>
        <w:t>Dispositif d’évaluation du projet</w:t>
      </w:r>
    </w:p>
    <w:p w14:paraId="591A923D" w14:textId="77777777" w:rsidR="00C50D10" w:rsidRDefault="009032BC" w:rsidP="006C5FE0">
      <w:pPr>
        <w:pStyle w:val="Titre2"/>
        <w:numPr>
          <w:ilvl w:val="1"/>
          <w:numId w:val="10"/>
        </w:numPr>
        <w:rPr>
          <w:i/>
          <w:color w:val="5B9BD5"/>
        </w:rPr>
      </w:pPr>
      <w:bookmarkStart w:id="25" w:name="_heading=h.3whwml4" w:colFirst="0" w:colLast="0"/>
      <w:bookmarkEnd w:id="25"/>
      <w:r>
        <w:rPr>
          <w:i/>
          <w:color w:val="5B9BD5"/>
        </w:rPr>
        <w:t>Contexte et positionnement du projet</w:t>
      </w:r>
    </w:p>
    <w:tbl>
      <w:tblPr>
        <w:tblStyle w:val="a4"/>
        <w:tblW w:w="9638" w:type="dxa"/>
        <w:tblInd w:w="45" w:type="dxa"/>
        <w:tblLayout w:type="fixed"/>
        <w:tblLook w:val="0400" w:firstRow="0" w:lastRow="0" w:firstColumn="0" w:lastColumn="0" w:noHBand="0" w:noVBand="1"/>
      </w:tblPr>
      <w:tblGrid>
        <w:gridCol w:w="9638"/>
      </w:tblGrid>
      <w:tr w:rsidR="00C50D10" w14:paraId="3A4A584E"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6B691B54" w14:textId="77777777" w:rsidR="00C50D10" w:rsidRDefault="009032BC">
            <w:pPr>
              <w:pBdr>
                <w:top w:val="nil"/>
                <w:left w:val="nil"/>
                <w:bottom w:val="nil"/>
                <w:right w:val="nil"/>
                <w:between w:val="nil"/>
              </w:pBdr>
              <w:spacing w:before="120" w:after="0" w:line="240" w:lineRule="auto"/>
              <w:jc w:val="both"/>
              <w:rPr>
                <w:i/>
                <w:color w:val="00000A"/>
              </w:rPr>
            </w:pPr>
            <w:r>
              <w:rPr>
                <w:i/>
                <w:color w:val="00000A"/>
              </w:rPr>
              <w:t xml:space="preserve">Expliquer à quelle(s) problématique(s) le projet entend répondre </w:t>
            </w:r>
          </w:p>
        </w:tc>
      </w:tr>
      <w:tr w:rsidR="00C50D10" w14:paraId="680D6F47"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512A8CAA" w14:textId="77777777" w:rsidR="00C50D10" w:rsidRDefault="00C50D10">
            <w:pPr>
              <w:pBdr>
                <w:top w:val="nil"/>
                <w:left w:val="nil"/>
                <w:bottom w:val="nil"/>
                <w:right w:val="nil"/>
                <w:between w:val="nil"/>
              </w:pBdr>
              <w:spacing w:before="120" w:after="0" w:line="240" w:lineRule="auto"/>
              <w:jc w:val="both"/>
              <w:rPr>
                <w:i/>
                <w:color w:val="00000A"/>
              </w:rPr>
            </w:pPr>
          </w:p>
          <w:p w14:paraId="686337E9" w14:textId="77777777" w:rsidR="00C50D10" w:rsidRDefault="00C50D10">
            <w:pPr>
              <w:pBdr>
                <w:top w:val="nil"/>
                <w:left w:val="nil"/>
                <w:bottom w:val="nil"/>
                <w:right w:val="nil"/>
                <w:between w:val="nil"/>
              </w:pBdr>
              <w:spacing w:before="120" w:after="0" w:line="240" w:lineRule="auto"/>
              <w:jc w:val="both"/>
              <w:rPr>
                <w:i/>
                <w:color w:val="00000A"/>
              </w:rPr>
            </w:pPr>
          </w:p>
          <w:p w14:paraId="4164E3E6" w14:textId="77777777" w:rsidR="00C50D10" w:rsidRDefault="00C50D10">
            <w:pPr>
              <w:pBdr>
                <w:top w:val="nil"/>
                <w:left w:val="nil"/>
                <w:bottom w:val="nil"/>
                <w:right w:val="nil"/>
                <w:between w:val="nil"/>
              </w:pBdr>
              <w:spacing w:before="120" w:after="0" w:line="240" w:lineRule="auto"/>
              <w:jc w:val="both"/>
              <w:rPr>
                <w:i/>
                <w:color w:val="00000A"/>
              </w:rPr>
            </w:pPr>
          </w:p>
          <w:p w14:paraId="5687CADE" w14:textId="77777777" w:rsidR="00C50D10" w:rsidRDefault="00C50D10">
            <w:pPr>
              <w:pBdr>
                <w:top w:val="nil"/>
                <w:left w:val="nil"/>
                <w:bottom w:val="nil"/>
                <w:right w:val="nil"/>
                <w:between w:val="nil"/>
              </w:pBdr>
              <w:spacing w:before="120" w:after="0" w:line="240" w:lineRule="auto"/>
              <w:jc w:val="both"/>
              <w:rPr>
                <w:i/>
                <w:color w:val="00000A"/>
              </w:rPr>
            </w:pPr>
          </w:p>
          <w:p w14:paraId="327E7819" w14:textId="77777777" w:rsidR="00C50D10" w:rsidRDefault="00C50D10">
            <w:pPr>
              <w:pBdr>
                <w:top w:val="nil"/>
                <w:left w:val="nil"/>
                <w:bottom w:val="nil"/>
                <w:right w:val="nil"/>
                <w:between w:val="nil"/>
              </w:pBdr>
              <w:spacing w:before="120" w:after="0" w:line="240" w:lineRule="auto"/>
              <w:jc w:val="both"/>
              <w:rPr>
                <w:i/>
                <w:color w:val="00000A"/>
              </w:rPr>
            </w:pPr>
          </w:p>
          <w:p w14:paraId="38D21B91" w14:textId="77777777" w:rsidR="00C50D10" w:rsidRDefault="00C50D10">
            <w:pPr>
              <w:pBdr>
                <w:top w:val="nil"/>
                <w:left w:val="nil"/>
                <w:bottom w:val="nil"/>
                <w:right w:val="nil"/>
                <w:between w:val="nil"/>
              </w:pBdr>
              <w:spacing w:before="120" w:after="0" w:line="240" w:lineRule="auto"/>
              <w:jc w:val="both"/>
              <w:rPr>
                <w:i/>
                <w:color w:val="00000A"/>
              </w:rPr>
            </w:pPr>
          </w:p>
          <w:p w14:paraId="6F786443" w14:textId="77777777" w:rsidR="00C50D10" w:rsidRDefault="00C50D10">
            <w:pPr>
              <w:pBdr>
                <w:top w:val="nil"/>
                <w:left w:val="nil"/>
                <w:bottom w:val="nil"/>
                <w:right w:val="nil"/>
                <w:between w:val="nil"/>
              </w:pBdr>
              <w:spacing w:before="120" w:after="0" w:line="240" w:lineRule="auto"/>
              <w:jc w:val="both"/>
              <w:rPr>
                <w:i/>
                <w:color w:val="00000A"/>
              </w:rPr>
            </w:pPr>
          </w:p>
          <w:p w14:paraId="78AB4F54" w14:textId="77777777" w:rsidR="00C50D10" w:rsidRDefault="00C50D10">
            <w:pPr>
              <w:pBdr>
                <w:top w:val="nil"/>
                <w:left w:val="nil"/>
                <w:bottom w:val="nil"/>
                <w:right w:val="nil"/>
                <w:between w:val="nil"/>
              </w:pBdr>
              <w:spacing w:before="120" w:after="0" w:line="240" w:lineRule="auto"/>
              <w:jc w:val="both"/>
              <w:rPr>
                <w:i/>
                <w:color w:val="00000A"/>
              </w:rPr>
            </w:pPr>
          </w:p>
          <w:p w14:paraId="5F0F466B" w14:textId="77777777" w:rsidR="00C50D10" w:rsidRDefault="00C50D10">
            <w:pPr>
              <w:pBdr>
                <w:top w:val="nil"/>
                <w:left w:val="nil"/>
                <w:bottom w:val="nil"/>
                <w:right w:val="nil"/>
                <w:between w:val="nil"/>
              </w:pBdr>
              <w:spacing w:before="120" w:after="0" w:line="240" w:lineRule="auto"/>
              <w:jc w:val="both"/>
              <w:rPr>
                <w:i/>
                <w:color w:val="00000A"/>
              </w:rPr>
            </w:pPr>
          </w:p>
        </w:tc>
      </w:tr>
    </w:tbl>
    <w:p w14:paraId="6672F306" w14:textId="77777777" w:rsidR="00C50D10" w:rsidRDefault="009032BC" w:rsidP="006C5FE0">
      <w:pPr>
        <w:pStyle w:val="Titre2"/>
        <w:numPr>
          <w:ilvl w:val="1"/>
          <w:numId w:val="10"/>
        </w:numPr>
        <w:rPr>
          <w:i/>
          <w:color w:val="5B9BD5"/>
        </w:rPr>
      </w:pPr>
      <w:bookmarkStart w:id="26" w:name="_heading=h.2bn6wsx" w:colFirst="0" w:colLast="0"/>
      <w:bookmarkEnd w:id="26"/>
      <w:r>
        <w:rPr>
          <w:i/>
          <w:color w:val="5B9BD5"/>
        </w:rPr>
        <w:t>DESCRIPTION des objectifs et resultats attendus</w:t>
      </w:r>
    </w:p>
    <w:tbl>
      <w:tblPr>
        <w:tblStyle w:val="a5"/>
        <w:tblW w:w="9638" w:type="dxa"/>
        <w:tblInd w:w="45" w:type="dxa"/>
        <w:tblLayout w:type="fixed"/>
        <w:tblLook w:val="0400" w:firstRow="0" w:lastRow="0" w:firstColumn="0" w:lastColumn="0" w:noHBand="0" w:noVBand="1"/>
      </w:tblPr>
      <w:tblGrid>
        <w:gridCol w:w="9638"/>
      </w:tblGrid>
      <w:tr w:rsidR="00C50D10" w14:paraId="151FD1E3"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62E20D29" w14:textId="77777777" w:rsidR="00C50D10" w:rsidRDefault="009032BC">
            <w:pPr>
              <w:pBdr>
                <w:top w:val="nil"/>
                <w:left w:val="nil"/>
                <w:bottom w:val="nil"/>
                <w:right w:val="nil"/>
                <w:between w:val="nil"/>
              </w:pBdr>
              <w:spacing w:before="120" w:after="0" w:line="240" w:lineRule="auto"/>
              <w:jc w:val="both"/>
              <w:rPr>
                <w:i/>
                <w:color w:val="00000A"/>
              </w:rPr>
            </w:pPr>
            <w:r>
              <w:rPr>
                <w:i/>
                <w:color w:val="00000A"/>
              </w:rPr>
              <w:t xml:space="preserve">Décrire quels sont les objectifs et résultats attendus </w:t>
            </w:r>
          </w:p>
        </w:tc>
      </w:tr>
      <w:tr w:rsidR="00C50D10" w14:paraId="143DCA08"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00C3ABD7" w14:textId="77777777" w:rsidR="00C50D10" w:rsidRDefault="00C50D10">
            <w:pPr>
              <w:pBdr>
                <w:top w:val="nil"/>
                <w:left w:val="nil"/>
                <w:bottom w:val="nil"/>
                <w:right w:val="nil"/>
                <w:between w:val="nil"/>
              </w:pBdr>
              <w:spacing w:before="120" w:after="0" w:line="240" w:lineRule="auto"/>
              <w:jc w:val="both"/>
              <w:rPr>
                <w:i/>
                <w:color w:val="00000A"/>
              </w:rPr>
            </w:pPr>
          </w:p>
          <w:p w14:paraId="6DA3F752" w14:textId="77777777" w:rsidR="00C50D10" w:rsidRDefault="00C50D10">
            <w:pPr>
              <w:pBdr>
                <w:top w:val="nil"/>
                <w:left w:val="nil"/>
                <w:bottom w:val="nil"/>
                <w:right w:val="nil"/>
                <w:between w:val="nil"/>
              </w:pBdr>
              <w:spacing w:before="120" w:after="0" w:line="240" w:lineRule="auto"/>
              <w:jc w:val="both"/>
              <w:rPr>
                <w:i/>
                <w:color w:val="00000A"/>
              </w:rPr>
            </w:pPr>
          </w:p>
          <w:p w14:paraId="4654090A" w14:textId="77777777" w:rsidR="00C50D10" w:rsidRDefault="00C50D10">
            <w:pPr>
              <w:pBdr>
                <w:top w:val="nil"/>
                <w:left w:val="nil"/>
                <w:bottom w:val="nil"/>
                <w:right w:val="nil"/>
                <w:between w:val="nil"/>
              </w:pBdr>
              <w:spacing w:before="120" w:after="0" w:line="240" w:lineRule="auto"/>
              <w:jc w:val="both"/>
              <w:rPr>
                <w:i/>
                <w:color w:val="00000A"/>
              </w:rPr>
            </w:pPr>
          </w:p>
          <w:p w14:paraId="20EB9A94" w14:textId="77777777" w:rsidR="00C50D10" w:rsidRDefault="00C50D10">
            <w:pPr>
              <w:pBdr>
                <w:top w:val="nil"/>
                <w:left w:val="nil"/>
                <w:bottom w:val="nil"/>
                <w:right w:val="nil"/>
                <w:between w:val="nil"/>
              </w:pBdr>
              <w:spacing w:before="120" w:after="0" w:line="240" w:lineRule="auto"/>
              <w:jc w:val="both"/>
              <w:rPr>
                <w:i/>
                <w:color w:val="00000A"/>
              </w:rPr>
            </w:pPr>
          </w:p>
          <w:p w14:paraId="0995E05C" w14:textId="77777777" w:rsidR="00C50D10" w:rsidRDefault="00C50D10">
            <w:pPr>
              <w:pBdr>
                <w:top w:val="nil"/>
                <w:left w:val="nil"/>
                <w:bottom w:val="nil"/>
                <w:right w:val="nil"/>
                <w:between w:val="nil"/>
              </w:pBdr>
              <w:spacing w:before="120" w:after="0" w:line="240" w:lineRule="auto"/>
              <w:jc w:val="both"/>
              <w:rPr>
                <w:i/>
                <w:color w:val="00000A"/>
              </w:rPr>
            </w:pPr>
          </w:p>
          <w:p w14:paraId="55CCCC90" w14:textId="77777777" w:rsidR="00C50D10" w:rsidRDefault="00C50D10">
            <w:pPr>
              <w:pBdr>
                <w:top w:val="nil"/>
                <w:left w:val="nil"/>
                <w:bottom w:val="nil"/>
                <w:right w:val="nil"/>
                <w:between w:val="nil"/>
              </w:pBdr>
              <w:spacing w:before="120" w:after="0" w:line="240" w:lineRule="auto"/>
              <w:jc w:val="both"/>
              <w:rPr>
                <w:i/>
                <w:color w:val="00000A"/>
              </w:rPr>
            </w:pPr>
          </w:p>
          <w:p w14:paraId="2CD0916C" w14:textId="77777777" w:rsidR="00C50D10" w:rsidRDefault="00C50D10">
            <w:pPr>
              <w:pBdr>
                <w:top w:val="nil"/>
                <w:left w:val="nil"/>
                <w:bottom w:val="nil"/>
                <w:right w:val="nil"/>
                <w:between w:val="nil"/>
              </w:pBdr>
              <w:spacing w:before="120" w:after="0" w:line="240" w:lineRule="auto"/>
              <w:jc w:val="both"/>
              <w:rPr>
                <w:i/>
                <w:color w:val="00000A"/>
              </w:rPr>
            </w:pPr>
          </w:p>
          <w:p w14:paraId="58679F4B" w14:textId="77777777" w:rsidR="00C50D10" w:rsidRDefault="00C50D10">
            <w:pPr>
              <w:pBdr>
                <w:top w:val="nil"/>
                <w:left w:val="nil"/>
                <w:bottom w:val="nil"/>
                <w:right w:val="nil"/>
                <w:between w:val="nil"/>
              </w:pBdr>
              <w:spacing w:before="120" w:after="0" w:line="240" w:lineRule="auto"/>
              <w:jc w:val="both"/>
              <w:rPr>
                <w:i/>
                <w:color w:val="00000A"/>
              </w:rPr>
            </w:pPr>
          </w:p>
          <w:p w14:paraId="1A56EFE4" w14:textId="77777777" w:rsidR="00C50D10" w:rsidRDefault="00C50D10">
            <w:pPr>
              <w:pBdr>
                <w:top w:val="nil"/>
                <w:left w:val="nil"/>
                <w:bottom w:val="nil"/>
                <w:right w:val="nil"/>
                <w:between w:val="nil"/>
              </w:pBdr>
              <w:spacing w:before="120" w:after="0" w:line="240" w:lineRule="auto"/>
              <w:jc w:val="both"/>
              <w:rPr>
                <w:i/>
                <w:color w:val="00000A"/>
              </w:rPr>
            </w:pPr>
          </w:p>
        </w:tc>
      </w:tr>
    </w:tbl>
    <w:p w14:paraId="79900509" w14:textId="77777777" w:rsidR="00C50D10" w:rsidRDefault="009032BC" w:rsidP="006C5FE0">
      <w:pPr>
        <w:pStyle w:val="Titre2"/>
        <w:numPr>
          <w:ilvl w:val="1"/>
          <w:numId w:val="10"/>
        </w:numPr>
        <w:rPr>
          <w:i/>
          <w:color w:val="5B9BD5"/>
        </w:rPr>
      </w:pPr>
      <w:bookmarkStart w:id="27" w:name="_heading=h.qsh70q" w:colFirst="0" w:colLast="0"/>
      <w:bookmarkEnd w:id="27"/>
      <w:r>
        <w:rPr>
          <w:i/>
          <w:color w:val="5B9BD5"/>
        </w:rPr>
        <w:lastRenderedPageBreak/>
        <w:t>Methodologie pour atteindre les resultats</w:t>
      </w:r>
    </w:p>
    <w:tbl>
      <w:tblPr>
        <w:tblStyle w:val="a6"/>
        <w:tblW w:w="9638" w:type="dxa"/>
        <w:tblInd w:w="45" w:type="dxa"/>
        <w:tblLayout w:type="fixed"/>
        <w:tblLook w:val="0400" w:firstRow="0" w:lastRow="0" w:firstColumn="0" w:lastColumn="0" w:noHBand="0" w:noVBand="1"/>
      </w:tblPr>
      <w:tblGrid>
        <w:gridCol w:w="9638"/>
      </w:tblGrid>
      <w:tr w:rsidR="00C50D10" w14:paraId="0D84A16B"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251E1126" w14:textId="77777777" w:rsidR="00C50D10" w:rsidRDefault="009032BC">
            <w:pPr>
              <w:pBdr>
                <w:top w:val="nil"/>
                <w:left w:val="nil"/>
                <w:bottom w:val="nil"/>
                <w:right w:val="nil"/>
                <w:between w:val="nil"/>
              </w:pBdr>
              <w:spacing w:before="120" w:after="0" w:line="240" w:lineRule="auto"/>
              <w:jc w:val="both"/>
              <w:rPr>
                <w:i/>
                <w:color w:val="00000A"/>
              </w:rPr>
            </w:pPr>
            <w:r>
              <w:rPr>
                <w:i/>
                <w:color w:val="00000A"/>
              </w:rPr>
              <w:t xml:space="preserve">Développer les activités qui seront mises en œuvre pour atteindre les résultats. Numéroter les activités et décrire comment elles seront menées. </w:t>
            </w:r>
          </w:p>
        </w:tc>
      </w:tr>
      <w:tr w:rsidR="00C50D10" w14:paraId="0021DD9D"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34314BB5" w14:textId="77777777" w:rsidR="00C50D10" w:rsidRDefault="00C50D10">
            <w:pPr>
              <w:pBdr>
                <w:top w:val="nil"/>
                <w:left w:val="nil"/>
                <w:bottom w:val="nil"/>
                <w:right w:val="nil"/>
                <w:between w:val="nil"/>
              </w:pBdr>
              <w:spacing w:before="120" w:after="0" w:line="240" w:lineRule="auto"/>
              <w:jc w:val="both"/>
              <w:rPr>
                <w:i/>
                <w:color w:val="00000A"/>
              </w:rPr>
            </w:pPr>
          </w:p>
          <w:p w14:paraId="62321D51" w14:textId="77777777" w:rsidR="00C50D10" w:rsidRDefault="00C50D10">
            <w:pPr>
              <w:pBdr>
                <w:top w:val="nil"/>
                <w:left w:val="nil"/>
                <w:bottom w:val="nil"/>
                <w:right w:val="nil"/>
                <w:between w:val="nil"/>
              </w:pBdr>
              <w:spacing w:before="120" w:after="0" w:line="240" w:lineRule="auto"/>
              <w:jc w:val="both"/>
              <w:rPr>
                <w:i/>
                <w:color w:val="00000A"/>
              </w:rPr>
            </w:pPr>
          </w:p>
          <w:p w14:paraId="379B9FF7" w14:textId="77777777" w:rsidR="00C50D10" w:rsidRDefault="00C50D10">
            <w:pPr>
              <w:pBdr>
                <w:top w:val="nil"/>
                <w:left w:val="nil"/>
                <w:bottom w:val="nil"/>
                <w:right w:val="nil"/>
                <w:between w:val="nil"/>
              </w:pBdr>
              <w:spacing w:before="120" w:after="0" w:line="240" w:lineRule="auto"/>
              <w:jc w:val="both"/>
              <w:rPr>
                <w:i/>
                <w:color w:val="00000A"/>
              </w:rPr>
            </w:pPr>
          </w:p>
          <w:p w14:paraId="6854A404" w14:textId="77777777" w:rsidR="00C50D10" w:rsidRDefault="00C50D10">
            <w:pPr>
              <w:pBdr>
                <w:top w:val="nil"/>
                <w:left w:val="nil"/>
                <w:bottom w:val="nil"/>
                <w:right w:val="nil"/>
                <w:between w:val="nil"/>
              </w:pBdr>
              <w:spacing w:before="120" w:after="0" w:line="240" w:lineRule="auto"/>
              <w:jc w:val="both"/>
              <w:rPr>
                <w:i/>
                <w:color w:val="00000A"/>
              </w:rPr>
            </w:pPr>
          </w:p>
          <w:p w14:paraId="12250CC4" w14:textId="77777777" w:rsidR="00C50D10" w:rsidRDefault="00C50D10">
            <w:pPr>
              <w:pBdr>
                <w:top w:val="nil"/>
                <w:left w:val="nil"/>
                <w:bottom w:val="nil"/>
                <w:right w:val="nil"/>
                <w:between w:val="nil"/>
              </w:pBdr>
              <w:spacing w:before="120" w:after="0" w:line="240" w:lineRule="auto"/>
              <w:jc w:val="both"/>
              <w:rPr>
                <w:i/>
                <w:color w:val="00000A"/>
              </w:rPr>
            </w:pPr>
          </w:p>
          <w:p w14:paraId="3267707A" w14:textId="77777777" w:rsidR="00C50D10" w:rsidRDefault="00C50D10">
            <w:pPr>
              <w:pBdr>
                <w:top w:val="nil"/>
                <w:left w:val="nil"/>
                <w:bottom w:val="nil"/>
                <w:right w:val="nil"/>
                <w:between w:val="nil"/>
              </w:pBdr>
              <w:spacing w:before="120" w:after="0" w:line="240" w:lineRule="auto"/>
              <w:jc w:val="both"/>
              <w:rPr>
                <w:i/>
                <w:color w:val="00000A"/>
              </w:rPr>
            </w:pPr>
          </w:p>
          <w:p w14:paraId="4552D7C7" w14:textId="77777777" w:rsidR="00C50D10" w:rsidRDefault="00C50D10">
            <w:pPr>
              <w:pBdr>
                <w:top w:val="nil"/>
                <w:left w:val="nil"/>
                <w:bottom w:val="nil"/>
                <w:right w:val="nil"/>
                <w:between w:val="nil"/>
              </w:pBdr>
              <w:spacing w:before="120" w:after="0" w:line="240" w:lineRule="auto"/>
              <w:jc w:val="both"/>
              <w:rPr>
                <w:i/>
                <w:color w:val="00000A"/>
              </w:rPr>
            </w:pPr>
          </w:p>
          <w:p w14:paraId="162CD6DF" w14:textId="77777777" w:rsidR="00C50D10" w:rsidRDefault="00C50D10">
            <w:pPr>
              <w:pBdr>
                <w:top w:val="nil"/>
                <w:left w:val="nil"/>
                <w:bottom w:val="nil"/>
                <w:right w:val="nil"/>
                <w:between w:val="nil"/>
              </w:pBdr>
              <w:spacing w:before="120" w:after="0" w:line="240" w:lineRule="auto"/>
              <w:jc w:val="both"/>
              <w:rPr>
                <w:i/>
                <w:color w:val="00000A"/>
              </w:rPr>
            </w:pPr>
          </w:p>
          <w:p w14:paraId="440830C7" w14:textId="77777777" w:rsidR="00C50D10" w:rsidRDefault="00C50D10">
            <w:pPr>
              <w:pBdr>
                <w:top w:val="nil"/>
                <w:left w:val="nil"/>
                <w:bottom w:val="nil"/>
                <w:right w:val="nil"/>
                <w:between w:val="nil"/>
              </w:pBdr>
              <w:spacing w:before="120" w:after="0" w:line="240" w:lineRule="auto"/>
              <w:jc w:val="both"/>
              <w:rPr>
                <w:i/>
                <w:color w:val="00000A"/>
              </w:rPr>
            </w:pPr>
          </w:p>
          <w:p w14:paraId="513BD9DD" w14:textId="49E72877" w:rsidR="00120EF2" w:rsidRDefault="00120EF2">
            <w:pPr>
              <w:pBdr>
                <w:top w:val="nil"/>
                <w:left w:val="nil"/>
                <w:bottom w:val="nil"/>
                <w:right w:val="nil"/>
                <w:between w:val="nil"/>
              </w:pBdr>
              <w:spacing w:before="120" w:after="0" w:line="240" w:lineRule="auto"/>
              <w:jc w:val="both"/>
              <w:rPr>
                <w:i/>
                <w:color w:val="00000A"/>
              </w:rPr>
            </w:pPr>
          </w:p>
        </w:tc>
      </w:tr>
    </w:tbl>
    <w:p w14:paraId="2E3F79D9" w14:textId="77777777" w:rsidR="00C50D10" w:rsidRDefault="00C50D10"/>
    <w:p w14:paraId="54323AF2" w14:textId="77777777" w:rsidR="00C50D10" w:rsidRDefault="009032BC" w:rsidP="006C5FE0">
      <w:pPr>
        <w:pStyle w:val="Titre2"/>
        <w:numPr>
          <w:ilvl w:val="1"/>
          <w:numId w:val="10"/>
        </w:numPr>
        <w:rPr>
          <w:i/>
          <w:color w:val="5B9BD5"/>
        </w:rPr>
      </w:pPr>
      <w:bookmarkStart w:id="28" w:name="_heading=h.3as4poj" w:colFirst="0" w:colLast="0"/>
      <w:bookmarkEnd w:id="28"/>
      <w:r>
        <w:rPr>
          <w:i/>
          <w:color w:val="5B9BD5"/>
        </w:rPr>
        <w:t>Description des moyens mobilisables pour l’atteinte des resultats</w:t>
      </w:r>
    </w:p>
    <w:tbl>
      <w:tblPr>
        <w:tblStyle w:val="a7"/>
        <w:tblW w:w="9638" w:type="dxa"/>
        <w:tblInd w:w="45" w:type="dxa"/>
        <w:tblLayout w:type="fixed"/>
        <w:tblLook w:val="0400" w:firstRow="0" w:lastRow="0" w:firstColumn="0" w:lastColumn="0" w:noHBand="0" w:noVBand="1"/>
      </w:tblPr>
      <w:tblGrid>
        <w:gridCol w:w="9638"/>
      </w:tblGrid>
      <w:tr w:rsidR="00C50D10" w14:paraId="3DD5A22C"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260C3839" w14:textId="77777777" w:rsidR="00C50D10" w:rsidRDefault="009032BC">
            <w:pPr>
              <w:pBdr>
                <w:top w:val="nil"/>
                <w:left w:val="nil"/>
                <w:bottom w:val="nil"/>
                <w:right w:val="nil"/>
                <w:between w:val="nil"/>
              </w:pBdr>
              <w:spacing w:before="120" w:after="0" w:line="240" w:lineRule="auto"/>
              <w:jc w:val="both"/>
              <w:rPr>
                <w:i/>
                <w:color w:val="00000A"/>
              </w:rPr>
            </w:pPr>
            <w:r>
              <w:rPr>
                <w:i/>
                <w:color w:val="00000A"/>
              </w:rPr>
              <w:t xml:space="preserve">Indiquer sur quels moyens humains, mobiliers, immobiliers etc. le projet pourra s’appuyer. </w:t>
            </w:r>
          </w:p>
        </w:tc>
      </w:tr>
      <w:tr w:rsidR="00C50D10" w14:paraId="0AD33C60"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47BB460E" w14:textId="77777777" w:rsidR="00C50D10" w:rsidRDefault="00C50D10">
            <w:pPr>
              <w:pBdr>
                <w:top w:val="nil"/>
                <w:left w:val="nil"/>
                <w:bottom w:val="nil"/>
                <w:right w:val="nil"/>
                <w:between w:val="nil"/>
              </w:pBdr>
              <w:spacing w:before="120" w:after="0" w:line="240" w:lineRule="auto"/>
              <w:jc w:val="both"/>
              <w:rPr>
                <w:i/>
                <w:color w:val="00000A"/>
              </w:rPr>
            </w:pPr>
          </w:p>
          <w:p w14:paraId="767B5947" w14:textId="77777777" w:rsidR="00C50D10" w:rsidRDefault="00C50D10">
            <w:pPr>
              <w:pBdr>
                <w:top w:val="nil"/>
                <w:left w:val="nil"/>
                <w:bottom w:val="nil"/>
                <w:right w:val="nil"/>
                <w:between w:val="nil"/>
              </w:pBdr>
              <w:spacing w:before="120" w:after="0" w:line="240" w:lineRule="auto"/>
              <w:jc w:val="both"/>
              <w:rPr>
                <w:i/>
                <w:color w:val="00000A"/>
              </w:rPr>
            </w:pPr>
          </w:p>
          <w:p w14:paraId="751D02F5" w14:textId="77777777" w:rsidR="00C50D10" w:rsidRDefault="00C50D10">
            <w:pPr>
              <w:pBdr>
                <w:top w:val="nil"/>
                <w:left w:val="nil"/>
                <w:bottom w:val="nil"/>
                <w:right w:val="nil"/>
                <w:between w:val="nil"/>
              </w:pBdr>
              <w:spacing w:before="120" w:after="0" w:line="240" w:lineRule="auto"/>
              <w:jc w:val="both"/>
              <w:rPr>
                <w:i/>
                <w:color w:val="00000A"/>
              </w:rPr>
            </w:pPr>
          </w:p>
          <w:p w14:paraId="75076F1B" w14:textId="77777777" w:rsidR="00C50D10" w:rsidRDefault="00C50D10">
            <w:pPr>
              <w:pBdr>
                <w:top w:val="nil"/>
                <w:left w:val="nil"/>
                <w:bottom w:val="nil"/>
                <w:right w:val="nil"/>
                <w:between w:val="nil"/>
              </w:pBdr>
              <w:spacing w:before="120" w:after="0" w:line="240" w:lineRule="auto"/>
              <w:jc w:val="both"/>
              <w:rPr>
                <w:i/>
                <w:color w:val="00000A"/>
              </w:rPr>
            </w:pPr>
          </w:p>
          <w:p w14:paraId="393E539F" w14:textId="77777777" w:rsidR="00C50D10" w:rsidRDefault="00C50D10">
            <w:pPr>
              <w:pBdr>
                <w:top w:val="nil"/>
                <w:left w:val="nil"/>
                <w:bottom w:val="nil"/>
                <w:right w:val="nil"/>
                <w:between w:val="nil"/>
              </w:pBdr>
              <w:spacing w:before="120" w:after="0" w:line="240" w:lineRule="auto"/>
              <w:jc w:val="both"/>
              <w:rPr>
                <w:i/>
                <w:color w:val="00000A"/>
              </w:rPr>
            </w:pPr>
          </w:p>
          <w:p w14:paraId="271ADB7F" w14:textId="77777777" w:rsidR="00C50D10" w:rsidRDefault="00C50D10">
            <w:pPr>
              <w:pBdr>
                <w:top w:val="nil"/>
                <w:left w:val="nil"/>
                <w:bottom w:val="nil"/>
                <w:right w:val="nil"/>
                <w:between w:val="nil"/>
              </w:pBdr>
              <w:spacing w:before="120" w:after="0" w:line="240" w:lineRule="auto"/>
              <w:jc w:val="both"/>
              <w:rPr>
                <w:i/>
                <w:color w:val="00000A"/>
              </w:rPr>
            </w:pPr>
          </w:p>
          <w:p w14:paraId="4C635DB8" w14:textId="77777777" w:rsidR="00C50D10" w:rsidRDefault="00C50D10">
            <w:pPr>
              <w:pBdr>
                <w:top w:val="nil"/>
                <w:left w:val="nil"/>
                <w:bottom w:val="nil"/>
                <w:right w:val="nil"/>
                <w:between w:val="nil"/>
              </w:pBdr>
              <w:spacing w:before="120" w:after="0" w:line="240" w:lineRule="auto"/>
              <w:jc w:val="both"/>
              <w:rPr>
                <w:i/>
                <w:color w:val="00000A"/>
              </w:rPr>
            </w:pPr>
          </w:p>
          <w:p w14:paraId="1B0F39BB" w14:textId="09440A14" w:rsidR="00C50D10" w:rsidRDefault="00C50D10">
            <w:pPr>
              <w:pBdr>
                <w:top w:val="nil"/>
                <w:left w:val="nil"/>
                <w:bottom w:val="nil"/>
                <w:right w:val="nil"/>
                <w:between w:val="nil"/>
              </w:pBdr>
              <w:spacing w:before="120" w:after="0" w:line="240" w:lineRule="auto"/>
              <w:jc w:val="both"/>
              <w:rPr>
                <w:i/>
                <w:color w:val="00000A"/>
              </w:rPr>
            </w:pPr>
          </w:p>
          <w:p w14:paraId="12435532" w14:textId="77777777" w:rsidR="00120EF2" w:rsidRDefault="00120EF2">
            <w:pPr>
              <w:pBdr>
                <w:top w:val="nil"/>
                <w:left w:val="nil"/>
                <w:bottom w:val="nil"/>
                <w:right w:val="nil"/>
                <w:between w:val="nil"/>
              </w:pBdr>
              <w:spacing w:before="120" w:after="0" w:line="240" w:lineRule="auto"/>
              <w:jc w:val="both"/>
              <w:rPr>
                <w:i/>
                <w:color w:val="00000A"/>
              </w:rPr>
            </w:pPr>
          </w:p>
          <w:p w14:paraId="32268543" w14:textId="77777777" w:rsidR="00C50D10" w:rsidRDefault="00C50D10">
            <w:pPr>
              <w:pBdr>
                <w:top w:val="nil"/>
                <w:left w:val="nil"/>
                <w:bottom w:val="nil"/>
                <w:right w:val="nil"/>
                <w:between w:val="nil"/>
              </w:pBdr>
              <w:spacing w:before="120" w:after="0" w:line="240" w:lineRule="auto"/>
              <w:jc w:val="both"/>
              <w:rPr>
                <w:i/>
                <w:color w:val="00000A"/>
              </w:rPr>
            </w:pPr>
          </w:p>
        </w:tc>
      </w:tr>
    </w:tbl>
    <w:p w14:paraId="64BFEAF7" w14:textId="77777777" w:rsidR="00C50D10" w:rsidRDefault="00C50D10"/>
    <w:p w14:paraId="31A5F97F" w14:textId="77777777" w:rsidR="00C50D10" w:rsidRDefault="009032BC" w:rsidP="006C5FE0">
      <w:pPr>
        <w:pStyle w:val="Titre2"/>
        <w:numPr>
          <w:ilvl w:val="1"/>
          <w:numId w:val="10"/>
        </w:numPr>
        <w:rPr>
          <w:i/>
          <w:color w:val="5B9BD5"/>
        </w:rPr>
      </w:pPr>
      <w:bookmarkStart w:id="29" w:name="_heading=h.1pxezwc" w:colFirst="0" w:colLast="0"/>
      <w:bookmarkEnd w:id="29"/>
      <w:r>
        <w:rPr>
          <w:i/>
          <w:color w:val="5B9BD5"/>
        </w:rPr>
        <w:t>Description des forces et faiblesses</w:t>
      </w:r>
    </w:p>
    <w:tbl>
      <w:tblPr>
        <w:tblStyle w:val="a8"/>
        <w:tblW w:w="9638" w:type="dxa"/>
        <w:tblInd w:w="45" w:type="dxa"/>
        <w:tblLayout w:type="fixed"/>
        <w:tblLook w:val="0400" w:firstRow="0" w:lastRow="0" w:firstColumn="0" w:lastColumn="0" w:noHBand="0" w:noVBand="1"/>
      </w:tblPr>
      <w:tblGrid>
        <w:gridCol w:w="9638"/>
      </w:tblGrid>
      <w:tr w:rsidR="00C50D10" w14:paraId="7A38FEAC"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476148F7" w14:textId="77777777" w:rsidR="00C50D10" w:rsidRDefault="009032BC">
            <w:pPr>
              <w:pBdr>
                <w:top w:val="nil"/>
                <w:left w:val="nil"/>
                <w:bottom w:val="nil"/>
                <w:right w:val="nil"/>
                <w:between w:val="nil"/>
              </w:pBdr>
              <w:spacing w:before="120" w:after="0" w:line="240" w:lineRule="auto"/>
              <w:jc w:val="both"/>
              <w:rPr>
                <w:i/>
                <w:color w:val="00000A"/>
              </w:rPr>
            </w:pPr>
            <w:r>
              <w:rPr>
                <w:i/>
                <w:color w:val="00000A"/>
              </w:rPr>
              <w:t>Indiquer quelles sont les forces et les faiblesses dans le cadre de la mise en œuvre du projet</w:t>
            </w:r>
          </w:p>
        </w:tc>
      </w:tr>
      <w:tr w:rsidR="00C50D10" w14:paraId="2D0444E7"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778F0F9B" w14:textId="77777777" w:rsidR="00C50D10" w:rsidRDefault="00C50D10">
            <w:pPr>
              <w:pBdr>
                <w:top w:val="nil"/>
                <w:left w:val="nil"/>
                <w:bottom w:val="nil"/>
                <w:right w:val="nil"/>
                <w:between w:val="nil"/>
              </w:pBdr>
              <w:spacing w:before="120" w:after="0" w:line="240" w:lineRule="auto"/>
              <w:jc w:val="both"/>
              <w:rPr>
                <w:i/>
                <w:color w:val="00000A"/>
              </w:rPr>
            </w:pPr>
          </w:p>
          <w:p w14:paraId="4656A8B7" w14:textId="77777777" w:rsidR="00C50D10" w:rsidRDefault="00C50D10">
            <w:pPr>
              <w:pBdr>
                <w:top w:val="nil"/>
                <w:left w:val="nil"/>
                <w:bottom w:val="nil"/>
                <w:right w:val="nil"/>
                <w:between w:val="nil"/>
              </w:pBdr>
              <w:spacing w:before="120" w:after="0" w:line="240" w:lineRule="auto"/>
              <w:jc w:val="both"/>
              <w:rPr>
                <w:i/>
                <w:color w:val="00000A"/>
              </w:rPr>
            </w:pPr>
          </w:p>
          <w:p w14:paraId="0593549E" w14:textId="77777777" w:rsidR="00C50D10" w:rsidRDefault="00C50D10">
            <w:pPr>
              <w:pBdr>
                <w:top w:val="nil"/>
                <w:left w:val="nil"/>
                <w:bottom w:val="nil"/>
                <w:right w:val="nil"/>
                <w:between w:val="nil"/>
              </w:pBdr>
              <w:spacing w:before="120" w:after="0" w:line="240" w:lineRule="auto"/>
              <w:jc w:val="both"/>
              <w:rPr>
                <w:i/>
                <w:color w:val="00000A"/>
              </w:rPr>
            </w:pPr>
          </w:p>
          <w:p w14:paraId="0021E69A" w14:textId="77777777" w:rsidR="00C50D10" w:rsidRDefault="00C50D10">
            <w:pPr>
              <w:pBdr>
                <w:top w:val="nil"/>
                <w:left w:val="nil"/>
                <w:bottom w:val="nil"/>
                <w:right w:val="nil"/>
                <w:between w:val="nil"/>
              </w:pBdr>
              <w:spacing w:before="120" w:after="0" w:line="240" w:lineRule="auto"/>
              <w:jc w:val="both"/>
              <w:rPr>
                <w:i/>
                <w:color w:val="00000A"/>
              </w:rPr>
            </w:pPr>
          </w:p>
          <w:p w14:paraId="2F985413" w14:textId="77777777" w:rsidR="00C50D10" w:rsidRDefault="00C50D10">
            <w:pPr>
              <w:pBdr>
                <w:top w:val="nil"/>
                <w:left w:val="nil"/>
                <w:bottom w:val="nil"/>
                <w:right w:val="nil"/>
                <w:between w:val="nil"/>
              </w:pBdr>
              <w:spacing w:before="120" w:after="0" w:line="240" w:lineRule="auto"/>
              <w:jc w:val="both"/>
              <w:rPr>
                <w:i/>
                <w:color w:val="00000A"/>
              </w:rPr>
            </w:pPr>
          </w:p>
          <w:p w14:paraId="01DE243D" w14:textId="4565DF3D" w:rsidR="00C50D10" w:rsidRDefault="00C50D10">
            <w:pPr>
              <w:pBdr>
                <w:top w:val="nil"/>
                <w:left w:val="nil"/>
                <w:bottom w:val="nil"/>
                <w:right w:val="nil"/>
                <w:between w:val="nil"/>
              </w:pBdr>
              <w:spacing w:before="120" w:after="0" w:line="240" w:lineRule="auto"/>
              <w:jc w:val="both"/>
              <w:rPr>
                <w:i/>
                <w:color w:val="00000A"/>
              </w:rPr>
            </w:pPr>
          </w:p>
          <w:p w14:paraId="70320498" w14:textId="77777777" w:rsidR="00120EF2" w:rsidRDefault="00120EF2">
            <w:pPr>
              <w:pBdr>
                <w:top w:val="nil"/>
                <w:left w:val="nil"/>
                <w:bottom w:val="nil"/>
                <w:right w:val="nil"/>
                <w:between w:val="nil"/>
              </w:pBdr>
              <w:spacing w:before="120" w:after="0" w:line="240" w:lineRule="auto"/>
              <w:jc w:val="both"/>
              <w:rPr>
                <w:i/>
                <w:color w:val="00000A"/>
              </w:rPr>
            </w:pPr>
          </w:p>
          <w:p w14:paraId="4220F706" w14:textId="77777777" w:rsidR="00C50D10" w:rsidRDefault="00C50D10">
            <w:pPr>
              <w:pBdr>
                <w:top w:val="nil"/>
                <w:left w:val="nil"/>
                <w:bottom w:val="nil"/>
                <w:right w:val="nil"/>
                <w:between w:val="nil"/>
              </w:pBdr>
              <w:spacing w:before="120" w:after="0" w:line="240" w:lineRule="auto"/>
              <w:jc w:val="both"/>
              <w:rPr>
                <w:i/>
                <w:color w:val="00000A"/>
              </w:rPr>
            </w:pPr>
          </w:p>
          <w:p w14:paraId="05B18A3C" w14:textId="77777777" w:rsidR="00C50D10" w:rsidRDefault="00C50D10">
            <w:pPr>
              <w:pBdr>
                <w:top w:val="nil"/>
                <w:left w:val="nil"/>
                <w:bottom w:val="nil"/>
                <w:right w:val="nil"/>
                <w:between w:val="nil"/>
              </w:pBdr>
              <w:spacing w:before="120" w:after="0" w:line="240" w:lineRule="auto"/>
              <w:jc w:val="both"/>
              <w:rPr>
                <w:i/>
                <w:color w:val="00000A"/>
              </w:rPr>
            </w:pPr>
          </w:p>
          <w:p w14:paraId="0710DD3E" w14:textId="77777777" w:rsidR="00C50D10" w:rsidRDefault="00C50D10">
            <w:pPr>
              <w:pBdr>
                <w:top w:val="nil"/>
                <w:left w:val="nil"/>
                <w:bottom w:val="nil"/>
                <w:right w:val="nil"/>
                <w:between w:val="nil"/>
              </w:pBdr>
              <w:spacing w:before="120" w:after="0" w:line="240" w:lineRule="auto"/>
              <w:jc w:val="both"/>
              <w:rPr>
                <w:i/>
                <w:color w:val="00000A"/>
              </w:rPr>
            </w:pPr>
          </w:p>
        </w:tc>
      </w:tr>
    </w:tbl>
    <w:p w14:paraId="17D4204C" w14:textId="77777777" w:rsidR="00C50D10" w:rsidRDefault="00C50D10"/>
    <w:p w14:paraId="3FE7B6F0" w14:textId="77777777" w:rsidR="00C50D10" w:rsidRDefault="009032BC" w:rsidP="006C5FE0">
      <w:pPr>
        <w:pStyle w:val="Titre2"/>
        <w:numPr>
          <w:ilvl w:val="1"/>
          <w:numId w:val="10"/>
        </w:numPr>
        <w:rPr>
          <w:i/>
          <w:color w:val="5B9BD5"/>
        </w:rPr>
      </w:pPr>
      <w:bookmarkStart w:id="30" w:name="_heading=h.49x2ik5" w:colFirst="0" w:colLast="0"/>
      <w:bookmarkEnd w:id="30"/>
      <w:r>
        <w:rPr>
          <w:i/>
          <w:color w:val="5B9BD5"/>
        </w:rPr>
        <w:t>Prise en compte de la dimension genre dans le projet (facultatif)</w:t>
      </w:r>
    </w:p>
    <w:tbl>
      <w:tblPr>
        <w:tblStyle w:val="a9"/>
        <w:tblW w:w="9638" w:type="dxa"/>
        <w:tblInd w:w="45" w:type="dxa"/>
        <w:tblLayout w:type="fixed"/>
        <w:tblLook w:val="0400" w:firstRow="0" w:lastRow="0" w:firstColumn="0" w:lastColumn="0" w:noHBand="0" w:noVBand="1"/>
      </w:tblPr>
      <w:tblGrid>
        <w:gridCol w:w="9638"/>
      </w:tblGrid>
      <w:tr w:rsidR="00C50D10" w14:paraId="3FCBB75E"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3761D8EC" w14:textId="77777777" w:rsidR="00C50D10" w:rsidRDefault="009032BC">
            <w:pPr>
              <w:pBdr>
                <w:top w:val="nil"/>
                <w:left w:val="nil"/>
                <w:bottom w:val="nil"/>
                <w:right w:val="nil"/>
                <w:between w:val="nil"/>
              </w:pBdr>
              <w:spacing w:before="120" w:after="0" w:line="240" w:lineRule="auto"/>
              <w:jc w:val="both"/>
              <w:rPr>
                <w:i/>
                <w:color w:val="00000A"/>
              </w:rPr>
            </w:pPr>
            <w:r>
              <w:rPr>
                <w:i/>
                <w:color w:val="00000A"/>
              </w:rPr>
              <w:t>Indiquer, le cas échéant, comment la dimension genre sera intégrée au projet</w:t>
            </w:r>
          </w:p>
        </w:tc>
      </w:tr>
      <w:tr w:rsidR="00C50D10" w14:paraId="1FFAFFC5"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05465EA1" w14:textId="77777777" w:rsidR="00C50D10" w:rsidRDefault="00C50D10">
            <w:pPr>
              <w:pBdr>
                <w:top w:val="nil"/>
                <w:left w:val="nil"/>
                <w:bottom w:val="nil"/>
                <w:right w:val="nil"/>
                <w:between w:val="nil"/>
              </w:pBdr>
              <w:spacing w:before="120" w:after="0" w:line="240" w:lineRule="auto"/>
              <w:jc w:val="both"/>
              <w:rPr>
                <w:i/>
                <w:color w:val="00000A"/>
              </w:rPr>
            </w:pPr>
          </w:p>
          <w:p w14:paraId="77A8F2EB" w14:textId="77777777" w:rsidR="00C50D10" w:rsidRDefault="00C50D10">
            <w:pPr>
              <w:pBdr>
                <w:top w:val="nil"/>
                <w:left w:val="nil"/>
                <w:bottom w:val="nil"/>
                <w:right w:val="nil"/>
                <w:between w:val="nil"/>
              </w:pBdr>
              <w:spacing w:before="120" w:after="0" w:line="240" w:lineRule="auto"/>
              <w:jc w:val="both"/>
              <w:rPr>
                <w:i/>
                <w:color w:val="00000A"/>
              </w:rPr>
            </w:pPr>
          </w:p>
          <w:p w14:paraId="277C1690" w14:textId="77777777" w:rsidR="00C50D10" w:rsidRDefault="00C50D10">
            <w:pPr>
              <w:pBdr>
                <w:top w:val="nil"/>
                <w:left w:val="nil"/>
                <w:bottom w:val="nil"/>
                <w:right w:val="nil"/>
                <w:between w:val="nil"/>
              </w:pBdr>
              <w:spacing w:before="120" w:after="0" w:line="240" w:lineRule="auto"/>
              <w:jc w:val="both"/>
              <w:rPr>
                <w:i/>
                <w:color w:val="00000A"/>
              </w:rPr>
            </w:pPr>
          </w:p>
          <w:p w14:paraId="5E7A4915" w14:textId="77777777" w:rsidR="00C50D10" w:rsidRDefault="00C50D10">
            <w:pPr>
              <w:pBdr>
                <w:top w:val="nil"/>
                <w:left w:val="nil"/>
                <w:bottom w:val="nil"/>
                <w:right w:val="nil"/>
                <w:between w:val="nil"/>
              </w:pBdr>
              <w:spacing w:before="120" w:after="0" w:line="240" w:lineRule="auto"/>
              <w:jc w:val="both"/>
              <w:rPr>
                <w:i/>
                <w:color w:val="00000A"/>
              </w:rPr>
            </w:pPr>
          </w:p>
          <w:p w14:paraId="1452A25E" w14:textId="77777777" w:rsidR="00C50D10" w:rsidRDefault="00C50D10">
            <w:pPr>
              <w:pBdr>
                <w:top w:val="nil"/>
                <w:left w:val="nil"/>
                <w:bottom w:val="nil"/>
                <w:right w:val="nil"/>
                <w:between w:val="nil"/>
              </w:pBdr>
              <w:spacing w:before="120" w:after="0" w:line="240" w:lineRule="auto"/>
              <w:jc w:val="both"/>
              <w:rPr>
                <w:i/>
                <w:color w:val="00000A"/>
              </w:rPr>
            </w:pPr>
          </w:p>
          <w:p w14:paraId="412BADAA" w14:textId="77777777" w:rsidR="00C50D10" w:rsidRDefault="00C50D10">
            <w:pPr>
              <w:pBdr>
                <w:top w:val="nil"/>
                <w:left w:val="nil"/>
                <w:bottom w:val="nil"/>
                <w:right w:val="nil"/>
                <w:between w:val="nil"/>
              </w:pBdr>
              <w:spacing w:before="120" w:after="0" w:line="240" w:lineRule="auto"/>
              <w:jc w:val="both"/>
              <w:rPr>
                <w:i/>
                <w:color w:val="00000A"/>
              </w:rPr>
            </w:pPr>
          </w:p>
          <w:p w14:paraId="43B23178" w14:textId="77777777" w:rsidR="00C50D10" w:rsidRDefault="00C50D10">
            <w:pPr>
              <w:pBdr>
                <w:top w:val="nil"/>
                <w:left w:val="nil"/>
                <w:bottom w:val="nil"/>
                <w:right w:val="nil"/>
                <w:between w:val="nil"/>
              </w:pBdr>
              <w:spacing w:before="120" w:after="0" w:line="240" w:lineRule="auto"/>
              <w:jc w:val="both"/>
              <w:rPr>
                <w:i/>
                <w:color w:val="00000A"/>
              </w:rPr>
            </w:pPr>
          </w:p>
          <w:p w14:paraId="262092D9" w14:textId="77777777" w:rsidR="00C50D10" w:rsidRDefault="00C50D10">
            <w:pPr>
              <w:pBdr>
                <w:top w:val="nil"/>
                <w:left w:val="nil"/>
                <w:bottom w:val="nil"/>
                <w:right w:val="nil"/>
                <w:between w:val="nil"/>
              </w:pBdr>
              <w:spacing w:before="120" w:after="0" w:line="240" w:lineRule="auto"/>
              <w:jc w:val="both"/>
              <w:rPr>
                <w:i/>
                <w:color w:val="00000A"/>
              </w:rPr>
            </w:pPr>
          </w:p>
          <w:p w14:paraId="4AAE68E5" w14:textId="77777777" w:rsidR="00C50D10" w:rsidRDefault="00C50D10">
            <w:pPr>
              <w:pBdr>
                <w:top w:val="nil"/>
                <w:left w:val="nil"/>
                <w:bottom w:val="nil"/>
                <w:right w:val="nil"/>
                <w:between w:val="nil"/>
              </w:pBdr>
              <w:spacing w:before="120" w:after="0" w:line="240" w:lineRule="auto"/>
              <w:jc w:val="both"/>
              <w:rPr>
                <w:i/>
                <w:color w:val="00000A"/>
              </w:rPr>
            </w:pPr>
          </w:p>
        </w:tc>
      </w:tr>
    </w:tbl>
    <w:p w14:paraId="7B32F597" w14:textId="77777777" w:rsidR="00C50D10" w:rsidRDefault="00C50D10"/>
    <w:p w14:paraId="6D049791" w14:textId="77777777" w:rsidR="00C50D10" w:rsidRDefault="009032BC" w:rsidP="006C5FE0">
      <w:pPr>
        <w:pStyle w:val="Titre2"/>
        <w:numPr>
          <w:ilvl w:val="1"/>
          <w:numId w:val="10"/>
        </w:numPr>
        <w:rPr>
          <w:i/>
          <w:color w:val="5B9BD5"/>
        </w:rPr>
      </w:pPr>
      <w:bookmarkStart w:id="31" w:name="_heading=h.2p2csry" w:colFirst="0" w:colLast="0"/>
      <w:bookmarkEnd w:id="31"/>
      <w:r>
        <w:rPr>
          <w:i/>
          <w:color w:val="5B9BD5"/>
        </w:rPr>
        <w:t>Stratégie de pérennisation du projet au-delà de la période de financement</w:t>
      </w:r>
    </w:p>
    <w:tbl>
      <w:tblPr>
        <w:tblStyle w:val="aa"/>
        <w:tblW w:w="9638" w:type="dxa"/>
        <w:tblInd w:w="45" w:type="dxa"/>
        <w:tblLayout w:type="fixed"/>
        <w:tblLook w:val="0400" w:firstRow="0" w:lastRow="0" w:firstColumn="0" w:lastColumn="0" w:noHBand="0" w:noVBand="1"/>
      </w:tblPr>
      <w:tblGrid>
        <w:gridCol w:w="9638"/>
      </w:tblGrid>
      <w:tr w:rsidR="00C50D10" w14:paraId="3FCED4E7"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64377D4D" w14:textId="77777777" w:rsidR="00C50D10" w:rsidRDefault="009032BC">
            <w:pPr>
              <w:pBdr>
                <w:top w:val="nil"/>
                <w:left w:val="nil"/>
                <w:bottom w:val="nil"/>
                <w:right w:val="nil"/>
                <w:between w:val="nil"/>
              </w:pBdr>
              <w:spacing w:before="120" w:after="0" w:line="240" w:lineRule="auto"/>
              <w:jc w:val="both"/>
              <w:rPr>
                <w:i/>
                <w:color w:val="00000A"/>
              </w:rPr>
            </w:pPr>
            <w:r>
              <w:rPr>
                <w:i/>
                <w:color w:val="00000A"/>
              </w:rPr>
              <w:t xml:space="preserve">Expliquer comment le projet pourra continuer à se développer au-delà du financement </w:t>
            </w:r>
            <w:proofErr w:type="spellStart"/>
            <w:r>
              <w:rPr>
                <w:i/>
                <w:color w:val="00000A"/>
              </w:rPr>
              <w:t>OFVi</w:t>
            </w:r>
            <w:proofErr w:type="spellEnd"/>
          </w:p>
        </w:tc>
      </w:tr>
      <w:tr w:rsidR="00C50D10" w14:paraId="61B97FA2"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7CCA8B44" w14:textId="77777777" w:rsidR="00C50D10" w:rsidRDefault="00C50D10">
            <w:pPr>
              <w:pBdr>
                <w:top w:val="nil"/>
                <w:left w:val="nil"/>
                <w:bottom w:val="nil"/>
                <w:right w:val="nil"/>
                <w:between w:val="nil"/>
              </w:pBdr>
              <w:spacing w:before="120" w:after="0" w:line="240" w:lineRule="auto"/>
              <w:jc w:val="both"/>
              <w:rPr>
                <w:i/>
                <w:color w:val="00000A"/>
              </w:rPr>
            </w:pPr>
          </w:p>
          <w:p w14:paraId="014D9862" w14:textId="77777777" w:rsidR="00C50D10" w:rsidRDefault="00C50D10">
            <w:pPr>
              <w:pBdr>
                <w:top w:val="nil"/>
                <w:left w:val="nil"/>
                <w:bottom w:val="nil"/>
                <w:right w:val="nil"/>
                <w:between w:val="nil"/>
              </w:pBdr>
              <w:spacing w:before="120" w:after="0" w:line="240" w:lineRule="auto"/>
              <w:jc w:val="both"/>
              <w:rPr>
                <w:i/>
                <w:color w:val="00000A"/>
              </w:rPr>
            </w:pPr>
          </w:p>
          <w:p w14:paraId="18DB91A4" w14:textId="77777777" w:rsidR="00C50D10" w:rsidRDefault="00C50D10">
            <w:pPr>
              <w:pBdr>
                <w:top w:val="nil"/>
                <w:left w:val="nil"/>
                <w:bottom w:val="nil"/>
                <w:right w:val="nil"/>
                <w:between w:val="nil"/>
              </w:pBdr>
              <w:spacing w:before="120" w:after="0" w:line="240" w:lineRule="auto"/>
              <w:jc w:val="both"/>
              <w:rPr>
                <w:i/>
                <w:color w:val="00000A"/>
              </w:rPr>
            </w:pPr>
          </w:p>
          <w:p w14:paraId="3A6EF03C" w14:textId="77777777" w:rsidR="00C50D10" w:rsidRDefault="00C50D10">
            <w:pPr>
              <w:pBdr>
                <w:top w:val="nil"/>
                <w:left w:val="nil"/>
                <w:bottom w:val="nil"/>
                <w:right w:val="nil"/>
                <w:between w:val="nil"/>
              </w:pBdr>
              <w:spacing w:before="120" w:after="0" w:line="240" w:lineRule="auto"/>
              <w:jc w:val="both"/>
              <w:rPr>
                <w:i/>
                <w:color w:val="00000A"/>
              </w:rPr>
            </w:pPr>
          </w:p>
          <w:p w14:paraId="4D0300DB" w14:textId="77777777" w:rsidR="00C50D10" w:rsidRDefault="00C50D10">
            <w:pPr>
              <w:pBdr>
                <w:top w:val="nil"/>
                <w:left w:val="nil"/>
                <w:bottom w:val="nil"/>
                <w:right w:val="nil"/>
                <w:between w:val="nil"/>
              </w:pBdr>
              <w:spacing w:before="120" w:after="0" w:line="240" w:lineRule="auto"/>
              <w:jc w:val="both"/>
              <w:rPr>
                <w:i/>
                <w:color w:val="00000A"/>
              </w:rPr>
            </w:pPr>
          </w:p>
          <w:p w14:paraId="0744A5A2" w14:textId="77777777" w:rsidR="00C50D10" w:rsidRDefault="00C50D10">
            <w:pPr>
              <w:pBdr>
                <w:top w:val="nil"/>
                <w:left w:val="nil"/>
                <w:bottom w:val="nil"/>
                <w:right w:val="nil"/>
                <w:between w:val="nil"/>
              </w:pBdr>
              <w:spacing w:before="120" w:after="0" w:line="240" w:lineRule="auto"/>
              <w:jc w:val="both"/>
              <w:rPr>
                <w:i/>
                <w:color w:val="00000A"/>
              </w:rPr>
            </w:pPr>
          </w:p>
          <w:p w14:paraId="6F92E3AF" w14:textId="77777777" w:rsidR="00C50D10" w:rsidRDefault="00C50D10">
            <w:pPr>
              <w:pBdr>
                <w:top w:val="nil"/>
                <w:left w:val="nil"/>
                <w:bottom w:val="nil"/>
                <w:right w:val="nil"/>
                <w:between w:val="nil"/>
              </w:pBdr>
              <w:spacing w:before="120" w:after="0" w:line="240" w:lineRule="auto"/>
              <w:jc w:val="both"/>
              <w:rPr>
                <w:i/>
                <w:color w:val="00000A"/>
              </w:rPr>
            </w:pPr>
          </w:p>
          <w:p w14:paraId="71359460" w14:textId="77777777" w:rsidR="00C50D10" w:rsidRDefault="00C50D10">
            <w:pPr>
              <w:pBdr>
                <w:top w:val="nil"/>
                <w:left w:val="nil"/>
                <w:bottom w:val="nil"/>
                <w:right w:val="nil"/>
                <w:between w:val="nil"/>
              </w:pBdr>
              <w:spacing w:before="120" w:after="0" w:line="240" w:lineRule="auto"/>
              <w:jc w:val="both"/>
              <w:rPr>
                <w:i/>
                <w:color w:val="00000A"/>
              </w:rPr>
            </w:pPr>
          </w:p>
          <w:p w14:paraId="2F8A24FB" w14:textId="77777777" w:rsidR="00C50D10" w:rsidRDefault="00C50D10">
            <w:pPr>
              <w:pBdr>
                <w:top w:val="nil"/>
                <w:left w:val="nil"/>
                <w:bottom w:val="nil"/>
                <w:right w:val="nil"/>
                <w:between w:val="nil"/>
              </w:pBdr>
              <w:spacing w:before="120" w:after="0" w:line="240" w:lineRule="auto"/>
              <w:jc w:val="both"/>
              <w:rPr>
                <w:i/>
                <w:color w:val="00000A"/>
              </w:rPr>
            </w:pPr>
          </w:p>
        </w:tc>
      </w:tr>
    </w:tbl>
    <w:p w14:paraId="24624A83" w14:textId="77777777" w:rsidR="00C50D10" w:rsidRDefault="00C50D10"/>
    <w:p w14:paraId="69D14334" w14:textId="77777777" w:rsidR="00C50D10" w:rsidRDefault="009032BC" w:rsidP="006C5FE0">
      <w:pPr>
        <w:pStyle w:val="Titre2"/>
        <w:numPr>
          <w:ilvl w:val="1"/>
          <w:numId w:val="10"/>
        </w:numPr>
        <w:rPr>
          <w:i/>
          <w:color w:val="5B9BD5"/>
        </w:rPr>
      </w:pPr>
      <w:bookmarkStart w:id="32" w:name="_heading=h.147n2zr" w:colFirst="0" w:colLast="0"/>
      <w:bookmarkEnd w:id="32"/>
      <w:r>
        <w:rPr>
          <w:i/>
          <w:color w:val="5B9BD5"/>
        </w:rPr>
        <w:lastRenderedPageBreak/>
        <w:t>Stratégie de valorisation de ses resultats</w:t>
      </w:r>
    </w:p>
    <w:tbl>
      <w:tblPr>
        <w:tblStyle w:val="ab"/>
        <w:tblW w:w="9638" w:type="dxa"/>
        <w:tblInd w:w="45" w:type="dxa"/>
        <w:tblLayout w:type="fixed"/>
        <w:tblLook w:val="0400" w:firstRow="0" w:lastRow="0" w:firstColumn="0" w:lastColumn="0" w:noHBand="0" w:noVBand="1"/>
      </w:tblPr>
      <w:tblGrid>
        <w:gridCol w:w="9638"/>
      </w:tblGrid>
      <w:tr w:rsidR="00C50D10" w14:paraId="13FE5883"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1C0C03E6" w14:textId="77777777" w:rsidR="00C50D10" w:rsidRDefault="009032BC">
            <w:pPr>
              <w:pBdr>
                <w:top w:val="nil"/>
                <w:left w:val="nil"/>
                <w:bottom w:val="nil"/>
                <w:right w:val="nil"/>
                <w:between w:val="nil"/>
              </w:pBdr>
              <w:spacing w:before="120" w:after="0" w:line="240" w:lineRule="auto"/>
              <w:jc w:val="both"/>
              <w:rPr>
                <w:i/>
                <w:color w:val="00000A"/>
              </w:rPr>
            </w:pPr>
            <w:r>
              <w:rPr>
                <w:i/>
                <w:color w:val="00000A"/>
              </w:rPr>
              <w:t>Expliquer la stratégie mise en place pour valoriser les résultats</w:t>
            </w:r>
          </w:p>
        </w:tc>
      </w:tr>
      <w:tr w:rsidR="00C50D10" w14:paraId="458645F6"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1F9657C8" w14:textId="77777777" w:rsidR="00C50D10" w:rsidRDefault="00C50D10">
            <w:pPr>
              <w:pBdr>
                <w:top w:val="nil"/>
                <w:left w:val="nil"/>
                <w:bottom w:val="nil"/>
                <w:right w:val="nil"/>
                <w:between w:val="nil"/>
              </w:pBdr>
              <w:spacing w:before="120" w:after="0" w:line="240" w:lineRule="auto"/>
              <w:jc w:val="both"/>
              <w:rPr>
                <w:i/>
                <w:color w:val="00000A"/>
              </w:rPr>
            </w:pPr>
          </w:p>
          <w:p w14:paraId="65B2645A" w14:textId="77777777" w:rsidR="00C50D10" w:rsidRDefault="00C50D10">
            <w:pPr>
              <w:pBdr>
                <w:top w:val="nil"/>
                <w:left w:val="nil"/>
                <w:bottom w:val="nil"/>
                <w:right w:val="nil"/>
                <w:between w:val="nil"/>
              </w:pBdr>
              <w:spacing w:before="120" w:after="0" w:line="240" w:lineRule="auto"/>
              <w:jc w:val="both"/>
              <w:rPr>
                <w:i/>
                <w:color w:val="00000A"/>
              </w:rPr>
            </w:pPr>
          </w:p>
          <w:p w14:paraId="07C0C297" w14:textId="77777777" w:rsidR="00C50D10" w:rsidRDefault="00C50D10">
            <w:pPr>
              <w:pBdr>
                <w:top w:val="nil"/>
                <w:left w:val="nil"/>
                <w:bottom w:val="nil"/>
                <w:right w:val="nil"/>
                <w:between w:val="nil"/>
              </w:pBdr>
              <w:spacing w:before="120" w:after="0" w:line="240" w:lineRule="auto"/>
              <w:jc w:val="both"/>
              <w:rPr>
                <w:i/>
                <w:color w:val="00000A"/>
              </w:rPr>
            </w:pPr>
          </w:p>
          <w:p w14:paraId="08F5D1EE" w14:textId="77777777" w:rsidR="00C50D10" w:rsidRDefault="00C50D10">
            <w:pPr>
              <w:pBdr>
                <w:top w:val="nil"/>
                <w:left w:val="nil"/>
                <w:bottom w:val="nil"/>
                <w:right w:val="nil"/>
                <w:between w:val="nil"/>
              </w:pBdr>
              <w:spacing w:before="120" w:after="0" w:line="240" w:lineRule="auto"/>
              <w:jc w:val="both"/>
              <w:rPr>
                <w:i/>
                <w:color w:val="00000A"/>
              </w:rPr>
            </w:pPr>
          </w:p>
          <w:p w14:paraId="59835E58" w14:textId="77777777" w:rsidR="00C50D10" w:rsidRDefault="00C50D10">
            <w:pPr>
              <w:pBdr>
                <w:top w:val="nil"/>
                <w:left w:val="nil"/>
                <w:bottom w:val="nil"/>
                <w:right w:val="nil"/>
                <w:between w:val="nil"/>
              </w:pBdr>
              <w:spacing w:before="120" w:after="0" w:line="240" w:lineRule="auto"/>
              <w:jc w:val="both"/>
              <w:rPr>
                <w:i/>
                <w:color w:val="00000A"/>
              </w:rPr>
            </w:pPr>
          </w:p>
          <w:p w14:paraId="1FC7295E" w14:textId="77777777" w:rsidR="00C50D10" w:rsidRDefault="00C50D10">
            <w:pPr>
              <w:pBdr>
                <w:top w:val="nil"/>
                <w:left w:val="nil"/>
                <w:bottom w:val="nil"/>
                <w:right w:val="nil"/>
                <w:between w:val="nil"/>
              </w:pBdr>
              <w:spacing w:before="120" w:after="0" w:line="240" w:lineRule="auto"/>
              <w:jc w:val="both"/>
              <w:rPr>
                <w:i/>
                <w:color w:val="00000A"/>
              </w:rPr>
            </w:pPr>
          </w:p>
          <w:p w14:paraId="368AB4FE" w14:textId="77777777" w:rsidR="00C50D10" w:rsidRDefault="00C50D10">
            <w:pPr>
              <w:pBdr>
                <w:top w:val="nil"/>
                <w:left w:val="nil"/>
                <w:bottom w:val="nil"/>
                <w:right w:val="nil"/>
                <w:between w:val="nil"/>
              </w:pBdr>
              <w:spacing w:before="120" w:after="0" w:line="240" w:lineRule="auto"/>
              <w:jc w:val="both"/>
              <w:rPr>
                <w:i/>
                <w:color w:val="00000A"/>
              </w:rPr>
            </w:pPr>
          </w:p>
          <w:p w14:paraId="024E56CF" w14:textId="77777777" w:rsidR="00C50D10" w:rsidRDefault="00C50D10">
            <w:pPr>
              <w:pBdr>
                <w:top w:val="nil"/>
                <w:left w:val="nil"/>
                <w:bottom w:val="nil"/>
                <w:right w:val="nil"/>
                <w:between w:val="nil"/>
              </w:pBdr>
              <w:spacing w:before="120" w:after="0" w:line="240" w:lineRule="auto"/>
              <w:jc w:val="both"/>
              <w:rPr>
                <w:i/>
                <w:color w:val="00000A"/>
              </w:rPr>
            </w:pPr>
          </w:p>
          <w:p w14:paraId="1264F135" w14:textId="77777777" w:rsidR="00C50D10" w:rsidRDefault="00C50D10">
            <w:pPr>
              <w:pBdr>
                <w:top w:val="nil"/>
                <w:left w:val="nil"/>
                <w:bottom w:val="nil"/>
                <w:right w:val="nil"/>
                <w:between w:val="nil"/>
              </w:pBdr>
              <w:spacing w:before="120" w:after="0" w:line="240" w:lineRule="auto"/>
              <w:jc w:val="both"/>
              <w:rPr>
                <w:i/>
                <w:color w:val="00000A"/>
              </w:rPr>
            </w:pPr>
          </w:p>
        </w:tc>
      </w:tr>
    </w:tbl>
    <w:p w14:paraId="4B36D8B1" w14:textId="77777777" w:rsidR="00C50D10" w:rsidRDefault="00C50D10"/>
    <w:p w14:paraId="1223CE7A" w14:textId="77777777" w:rsidR="00C50D10" w:rsidRDefault="00C50D10"/>
    <w:p w14:paraId="02B4DF70" w14:textId="77777777" w:rsidR="00C50D10" w:rsidRDefault="009032BC">
      <w:pPr>
        <w:pStyle w:val="Titre2"/>
        <w:numPr>
          <w:ilvl w:val="1"/>
          <w:numId w:val="10"/>
        </w:numPr>
      </w:pPr>
      <w:bookmarkStart w:id="33" w:name="_heading=h.3o7alnk" w:colFirst="0" w:colLast="0"/>
      <w:bookmarkEnd w:id="33"/>
      <w:r>
        <w:t>Annexe 3 Modèle de chronogramme des activités</w:t>
      </w:r>
    </w:p>
    <w:tbl>
      <w:tblPr>
        <w:tblStyle w:val="ac"/>
        <w:tblW w:w="9638" w:type="dxa"/>
        <w:tblInd w:w="45" w:type="dxa"/>
        <w:tblLayout w:type="fixed"/>
        <w:tblLook w:val="0400" w:firstRow="0" w:lastRow="0" w:firstColumn="0" w:lastColumn="0" w:noHBand="0" w:noVBand="1"/>
      </w:tblPr>
      <w:tblGrid>
        <w:gridCol w:w="9638"/>
      </w:tblGrid>
      <w:tr w:rsidR="00C50D10" w14:paraId="487F33F7" w14:textId="77777777">
        <w:tc>
          <w:tcPr>
            <w:tcW w:w="9638" w:type="dxa"/>
            <w:shd w:val="clear" w:color="auto" w:fill="auto"/>
          </w:tcPr>
          <w:p w14:paraId="6FEC793E" w14:textId="77777777" w:rsidR="00C50D10" w:rsidRDefault="009032BC">
            <w:pPr>
              <w:pBdr>
                <w:top w:val="nil"/>
                <w:left w:val="nil"/>
                <w:bottom w:val="nil"/>
                <w:right w:val="nil"/>
                <w:between w:val="nil"/>
              </w:pBdr>
              <w:spacing w:before="120" w:after="0" w:line="240" w:lineRule="auto"/>
              <w:jc w:val="both"/>
              <w:rPr>
                <w:i/>
                <w:color w:val="00000A"/>
              </w:rPr>
            </w:pPr>
            <w:r>
              <w:rPr>
                <w:i/>
                <w:color w:val="00000A"/>
              </w:rPr>
              <w:t>À titre indicatif : remplir le tableau ci-dessous, en grisant les trimestres concernés par le planning des activités comme sur l’exemple.</w:t>
            </w:r>
          </w:p>
          <w:p w14:paraId="5DF42A26" w14:textId="77777777" w:rsidR="00C50D10" w:rsidRDefault="00C50D10">
            <w:pPr>
              <w:pBdr>
                <w:top w:val="nil"/>
                <w:left w:val="nil"/>
                <w:bottom w:val="nil"/>
                <w:right w:val="nil"/>
                <w:between w:val="nil"/>
              </w:pBdr>
              <w:spacing w:before="120" w:after="0" w:line="240" w:lineRule="auto"/>
              <w:jc w:val="both"/>
              <w:rPr>
                <w:color w:val="00000A"/>
              </w:rPr>
            </w:pPr>
          </w:p>
          <w:tbl>
            <w:tblPr>
              <w:tblStyle w:val="ad"/>
              <w:tblW w:w="9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7"/>
              <w:gridCol w:w="576"/>
              <w:gridCol w:w="576"/>
              <w:gridCol w:w="577"/>
              <w:gridCol w:w="576"/>
              <w:gridCol w:w="575"/>
              <w:gridCol w:w="575"/>
              <w:gridCol w:w="576"/>
              <w:gridCol w:w="575"/>
              <w:gridCol w:w="576"/>
              <w:gridCol w:w="688"/>
              <w:gridCol w:w="688"/>
              <w:gridCol w:w="683"/>
            </w:tblGrid>
            <w:tr w:rsidR="00C50D10" w14:paraId="5A44B95C" w14:textId="77777777">
              <w:tc>
                <w:tcPr>
                  <w:tcW w:w="2287" w:type="dxa"/>
                </w:tcPr>
                <w:p w14:paraId="7B01D07D" w14:textId="77777777" w:rsidR="00C50D10" w:rsidRDefault="009032BC">
                  <w:pPr>
                    <w:pBdr>
                      <w:top w:val="nil"/>
                      <w:left w:val="nil"/>
                      <w:bottom w:val="nil"/>
                      <w:right w:val="nil"/>
                      <w:between w:val="nil"/>
                    </w:pBdr>
                    <w:spacing w:after="0" w:line="240" w:lineRule="auto"/>
                    <w:jc w:val="right"/>
                    <w:rPr>
                      <w:b/>
                      <w:color w:val="00000A"/>
                      <w:sz w:val="20"/>
                      <w:szCs w:val="20"/>
                    </w:rPr>
                  </w:pPr>
                  <w:r>
                    <w:rPr>
                      <w:b/>
                      <w:color w:val="00000A"/>
                      <w:sz w:val="20"/>
                      <w:szCs w:val="20"/>
                    </w:rPr>
                    <w:t>Mois de l’année 2020</w:t>
                  </w:r>
                </w:p>
              </w:tc>
              <w:tc>
                <w:tcPr>
                  <w:tcW w:w="576" w:type="dxa"/>
                </w:tcPr>
                <w:p w14:paraId="0FA83FB4"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M1</w:t>
                  </w:r>
                </w:p>
              </w:tc>
              <w:tc>
                <w:tcPr>
                  <w:tcW w:w="576" w:type="dxa"/>
                </w:tcPr>
                <w:p w14:paraId="44A08C45"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M2</w:t>
                  </w:r>
                </w:p>
              </w:tc>
              <w:tc>
                <w:tcPr>
                  <w:tcW w:w="577" w:type="dxa"/>
                </w:tcPr>
                <w:p w14:paraId="5E320F87"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M3</w:t>
                  </w:r>
                </w:p>
              </w:tc>
              <w:tc>
                <w:tcPr>
                  <w:tcW w:w="576" w:type="dxa"/>
                </w:tcPr>
                <w:p w14:paraId="418A8D6D"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M4</w:t>
                  </w:r>
                </w:p>
              </w:tc>
              <w:tc>
                <w:tcPr>
                  <w:tcW w:w="575" w:type="dxa"/>
                </w:tcPr>
                <w:p w14:paraId="7B607133"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M5</w:t>
                  </w:r>
                </w:p>
              </w:tc>
              <w:tc>
                <w:tcPr>
                  <w:tcW w:w="575" w:type="dxa"/>
                </w:tcPr>
                <w:p w14:paraId="3DE3B33B"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M6</w:t>
                  </w:r>
                </w:p>
              </w:tc>
              <w:tc>
                <w:tcPr>
                  <w:tcW w:w="576" w:type="dxa"/>
                </w:tcPr>
                <w:p w14:paraId="635FA218"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M7</w:t>
                  </w:r>
                </w:p>
              </w:tc>
              <w:tc>
                <w:tcPr>
                  <w:tcW w:w="575" w:type="dxa"/>
                </w:tcPr>
                <w:p w14:paraId="66DA4D61"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M8</w:t>
                  </w:r>
                </w:p>
              </w:tc>
              <w:tc>
                <w:tcPr>
                  <w:tcW w:w="576" w:type="dxa"/>
                </w:tcPr>
                <w:p w14:paraId="5FD77A32"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M9</w:t>
                  </w:r>
                </w:p>
              </w:tc>
              <w:tc>
                <w:tcPr>
                  <w:tcW w:w="688" w:type="dxa"/>
                </w:tcPr>
                <w:p w14:paraId="6877C8F2"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M10</w:t>
                  </w:r>
                </w:p>
              </w:tc>
              <w:tc>
                <w:tcPr>
                  <w:tcW w:w="688" w:type="dxa"/>
                </w:tcPr>
                <w:p w14:paraId="5664E49F"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M11</w:t>
                  </w:r>
                </w:p>
              </w:tc>
              <w:tc>
                <w:tcPr>
                  <w:tcW w:w="683" w:type="dxa"/>
                </w:tcPr>
                <w:p w14:paraId="77A39980" w14:textId="77777777" w:rsidR="00C50D10" w:rsidRDefault="009032BC">
                  <w:pPr>
                    <w:pBdr>
                      <w:top w:val="nil"/>
                      <w:left w:val="nil"/>
                      <w:bottom w:val="nil"/>
                      <w:right w:val="nil"/>
                      <w:between w:val="nil"/>
                    </w:pBdr>
                    <w:spacing w:after="0" w:line="240" w:lineRule="auto"/>
                    <w:jc w:val="both"/>
                    <w:rPr>
                      <w:b/>
                      <w:color w:val="00000A"/>
                      <w:sz w:val="20"/>
                      <w:szCs w:val="20"/>
                    </w:rPr>
                  </w:pPr>
                  <w:r>
                    <w:rPr>
                      <w:b/>
                      <w:color w:val="00000A"/>
                      <w:sz w:val="20"/>
                      <w:szCs w:val="20"/>
                    </w:rPr>
                    <w:t>M12</w:t>
                  </w:r>
                </w:p>
              </w:tc>
            </w:tr>
            <w:tr w:rsidR="00C50D10" w14:paraId="13A3DFDE" w14:textId="77777777">
              <w:tc>
                <w:tcPr>
                  <w:tcW w:w="2287" w:type="dxa"/>
                </w:tcPr>
                <w:p w14:paraId="1987F3FD" w14:textId="77777777" w:rsidR="00C50D10" w:rsidRDefault="009032BC">
                  <w:pPr>
                    <w:pBdr>
                      <w:top w:val="nil"/>
                      <w:left w:val="nil"/>
                      <w:bottom w:val="nil"/>
                      <w:right w:val="nil"/>
                      <w:between w:val="nil"/>
                    </w:pBdr>
                    <w:spacing w:after="0" w:line="240" w:lineRule="auto"/>
                    <w:jc w:val="both"/>
                    <w:rPr>
                      <w:color w:val="00000A"/>
                      <w:sz w:val="20"/>
                      <w:szCs w:val="20"/>
                    </w:rPr>
                  </w:pPr>
                  <w:r>
                    <w:rPr>
                      <w:color w:val="00000A"/>
                      <w:sz w:val="20"/>
                      <w:szCs w:val="20"/>
                    </w:rPr>
                    <w:t>Nom de l’activité 1</w:t>
                  </w:r>
                </w:p>
              </w:tc>
              <w:tc>
                <w:tcPr>
                  <w:tcW w:w="576" w:type="dxa"/>
                  <w:shd w:val="clear" w:color="auto" w:fill="BFBFBF"/>
                </w:tcPr>
                <w:p w14:paraId="0FA7E42A"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36E8DC07"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7" w:type="dxa"/>
                </w:tcPr>
                <w:p w14:paraId="1E4DB7EF"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shd w:val="clear" w:color="auto" w:fill="auto"/>
                </w:tcPr>
                <w:p w14:paraId="269618ED"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tcPr>
                <w:p w14:paraId="6747126A"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tcPr>
                <w:p w14:paraId="2C9A4FF0"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36F98573"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tcPr>
                <w:p w14:paraId="1D816FC3"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09A93D4C"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8" w:type="dxa"/>
                </w:tcPr>
                <w:p w14:paraId="3CA13B97"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8" w:type="dxa"/>
                </w:tcPr>
                <w:p w14:paraId="1077E56D"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3" w:type="dxa"/>
                </w:tcPr>
                <w:p w14:paraId="62A94AB5" w14:textId="77777777" w:rsidR="00C50D10" w:rsidRDefault="00C50D10">
                  <w:pPr>
                    <w:pBdr>
                      <w:top w:val="nil"/>
                      <w:left w:val="nil"/>
                      <w:bottom w:val="nil"/>
                      <w:right w:val="nil"/>
                      <w:between w:val="nil"/>
                    </w:pBdr>
                    <w:spacing w:after="0" w:line="240" w:lineRule="auto"/>
                    <w:jc w:val="both"/>
                    <w:rPr>
                      <w:color w:val="00000A"/>
                      <w:sz w:val="20"/>
                      <w:szCs w:val="20"/>
                    </w:rPr>
                  </w:pPr>
                </w:p>
              </w:tc>
            </w:tr>
            <w:tr w:rsidR="00C50D10" w14:paraId="31C728E8" w14:textId="77777777">
              <w:tc>
                <w:tcPr>
                  <w:tcW w:w="2287" w:type="dxa"/>
                </w:tcPr>
                <w:p w14:paraId="10D00086" w14:textId="77777777" w:rsidR="00C50D10" w:rsidRDefault="009032BC">
                  <w:pPr>
                    <w:pBdr>
                      <w:top w:val="nil"/>
                      <w:left w:val="nil"/>
                      <w:bottom w:val="nil"/>
                      <w:right w:val="nil"/>
                      <w:between w:val="nil"/>
                    </w:pBdr>
                    <w:spacing w:after="0" w:line="240" w:lineRule="auto"/>
                    <w:jc w:val="both"/>
                    <w:rPr>
                      <w:color w:val="00000A"/>
                      <w:sz w:val="20"/>
                      <w:szCs w:val="20"/>
                    </w:rPr>
                  </w:pPr>
                  <w:r>
                    <w:rPr>
                      <w:color w:val="00000A"/>
                      <w:sz w:val="20"/>
                      <w:szCs w:val="20"/>
                    </w:rPr>
                    <w:t>Nom de l’activité 2</w:t>
                  </w:r>
                </w:p>
              </w:tc>
              <w:tc>
                <w:tcPr>
                  <w:tcW w:w="576" w:type="dxa"/>
                </w:tcPr>
                <w:p w14:paraId="16B0C2FD"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shd w:val="clear" w:color="auto" w:fill="BFBFBF"/>
                </w:tcPr>
                <w:p w14:paraId="16352121"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7" w:type="dxa"/>
                  <w:shd w:val="clear" w:color="auto" w:fill="BFBFBF"/>
                </w:tcPr>
                <w:p w14:paraId="0F44B1D4"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5966C664"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tcPr>
                <w:p w14:paraId="56D5C2E4"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tcPr>
                <w:p w14:paraId="61A2997D"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35E7497F"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tcPr>
                <w:p w14:paraId="04FB54FF"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38F87588"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8" w:type="dxa"/>
                </w:tcPr>
                <w:p w14:paraId="2EC1B368"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8" w:type="dxa"/>
                </w:tcPr>
                <w:p w14:paraId="580C5DD1"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3" w:type="dxa"/>
                </w:tcPr>
                <w:p w14:paraId="6D780E3D" w14:textId="77777777" w:rsidR="00C50D10" w:rsidRDefault="00C50D10">
                  <w:pPr>
                    <w:pBdr>
                      <w:top w:val="nil"/>
                      <w:left w:val="nil"/>
                      <w:bottom w:val="nil"/>
                      <w:right w:val="nil"/>
                      <w:between w:val="nil"/>
                    </w:pBdr>
                    <w:spacing w:after="0" w:line="240" w:lineRule="auto"/>
                    <w:jc w:val="both"/>
                    <w:rPr>
                      <w:color w:val="00000A"/>
                      <w:sz w:val="20"/>
                      <w:szCs w:val="20"/>
                    </w:rPr>
                  </w:pPr>
                </w:p>
              </w:tc>
            </w:tr>
            <w:tr w:rsidR="00C50D10" w14:paraId="4325056C" w14:textId="77777777">
              <w:tc>
                <w:tcPr>
                  <w:tcW w:w="2287" w:type="dxa"/>
                </w:tcPr>
                <w:p w14:paraId="407911BD" w14:textId="77777777" w:rsidR="00C50D10" w:rsidRDefault="009032BC">
                  <w:pPr>
                    <w:pBdr>
                      <w:top w:val="nil"/>
                      <w:left w:val="nil"/>
                      <w:bottom w:val="nil"/>
                      <w:right w:val="nil"/>
                      <w:between w:val="nil"/>
                    </w:pBdr>
                    <w:spacing w:after="0" w:line="240" w:lineRule="auto"/>
                    <w:jc w:val="both"/>
                    <w:rPr>
                      <w:color w:val="00000A"/>
                      <w:sz w:val="20"/>
                      <w:szCs w:val="20"/>
                    </w:rPr>
                  </w:pPr>
                  <w:r>
                    <w:rPr>
                      <w:color w:val="00000A"/>
                      <w:sz w:val="20"/>
                      <w:szCs w:val="20"/>
                    </w:rPr>
                    <w:t>Nom de l’activité 3</w:t>
                  </w:r>
                </w:p>
              </w:tc>
              <w:tc>
                <w:tcPr>
                  <w:tcW w:w="576" w:type="dxa"/>
                </w:tcPr>
                <w:p w14:paraId="7FAA681B"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4768DBF4"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7" w:type="dxa"/>
                </w:tcPr>
                <w:p w14:paraId="1CCAFB21"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3210F283"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shd w:val="clear" w:color="auto" w:fill="auto"/>
                </w:tcPr>
                <w:p w14:paraId="4F34570B"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shd w:val="clear" w:color="auto" w:fill="auto"/>
                </w:tcPr>
                <w:p w14:paraId="25FC1777"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shd w:val="clear" w:color="auto" w:fill="auto"/>
                </w:tcPr>
                <w:p w14:paraId="531CFB3C"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shd w:val="clear" w:color="auto" w:fill="auto"/>
                </w:tcPr>
                <w:p w14:paraId="19DEFFD2"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shd w:val="clear" w:color="auto" w:fill="auto"/>
                </w:tcPr>
                <w:p w14:paraId="1B08D8A8"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8" w:type="dxa"/>
                  <w:shd w:val="clear" w:color="auto" w:fill="auto"/>
                </w:tcPr>
                <w:p w14:paraId="3D6C75CE"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8" w:type="dxa"/>
                  <w:shd w:val="clear" w:color="auto" w:fill="auto"/>
                </w:tcPr>
                <w:p w14:paraId="04F03256"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3" w:type="dxa"/>
                </w:tcPr>
                <w:p w14:paraId="0DC7C032" w14:textId="77777777" w:rsidR="00C50D10" w:rsidRDefault="00C50D10">
                  <w:pPr>
                    <w:pBdr>
                      <w:top w:val="nil"/>
                      <w:left w:val="nil"/>
                      <w:bottom w:val="nil"/>
                      <w:right w:val="nil"/>
                      <w:between w:val="nil"/>
                    </w:pBdr>
                    <w:spacing w:after="0" w:line="240" w:lineRule="auto"/>
                    <w:jc w:val="both"/>
                    <w:rPr>
                      <w:color w:val="00000A"/>
                      <w:sz w:val="20"/>
                      <w:szCs w:val="20"/>
                    </w:rPr>
                  </w:pPr>
                </w:p>
              </w:tc>
            </w:tr>
            <w:tr w:rsidR="00C50D10" w14:paraId="1587F049" w14:textId="77777777">
              <w:tc>
                <w:tcPr>
                  <w:tcW w:w="2287" w:type="dxa"/>
                </w:tcPr>
                <w:p w14:paraId="7E4DD01B" w14:textId="77777777" w:rsidR="00C50D10" w:rsidRDefault="009032BC">
                  <w:pPr>
                    <w:pBdr>
                      <w:top w:val="nil"/>
                      <w:left w:val="nil"/>
                      <w:bottom w:val="nil"/>
                      <w:right w:val="nil"/>
                      <w:between w:val="nil"/>
                    </w:pBdr>
                    <w:spacing w:after="0" w:line="240" w:lineRule="auto"/>
                    <w:jc w:val="both"/>
                    <w:rPr>
                      <w:color w:val="00000A"/>
                      <w:sz w:val="20"/>
                      <w:szCs w:val="20"/>
                    </w:rPr>
                  </w:pPr>
                  <w:r>
                    <w:rPr>
                      <w:color w:val="00000A"/>
                      <w:sz w:val="20"/>
                      <w:szCs w:val="20"/>
                    </w:rPr>
                    <w:t>Etc.</w:t>
                  </w:r>
                </w:p>
              </w:tc>
              <w:tc>
                <w:tcPr>
                  <w:tcW w:w="576" w:type="dxa"/>
                </w:tcPr>
                <w:p w14:paraId="0A358DC7"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438CC969"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7" w:type="dxa"/>
                </w:tcPr>
                <w:p w14:paraId="0B178AE1"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21378307"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tcPr>
                <w:p w14:paraId="69AA5A3D"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tcPr>
                <w:p w14:paraId="4754C6ED"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1A605A1A"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5" w:type="dxa"/>
                </w:tcPr>
                <w:p w14:paraId="7D6D4F6A"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576" w:type="dxa"/>
                </w:tcPr>
                <w:p w14:paraId="658C89A5"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8" w:type="dxa"/>
                </w:tcPr>
                <w:p w14:paraId="5B896DC2"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8" w:type="dxa"/>
                </w:tcPr>
                <w:p w14:paraId="42449E1E" w14:textId="77777777" w:rsidR="00C50D10" w:rsidRDefault="00C50D10">
                  <w:pPr>
                    <w:pBdr>
                      <w:top w:val="nil"/>
                      <w:left w:val="nil"/>
                      <w:bottom w:val="nil"/>
                      <w:right w:val="nil"/>
                      <w:between w:val="nil"/>
                    </w:pBdr>
                    <w:spacing w:after="0" w:line="240" w:lineRule="auto"/>
                    <w:jc w:val="both"/>
                    <w:rPr>
                      <w:color w:val="00000A"/>
                      <w:sz w:val="20"/>
                      <w:szCs w:val="20"/>
                    </w:rPr>
                  </w:pPr>
                </w:p>
              </w:tc>
              <w:tc>
                <w:tcPr>
                  <w:tcW w:w="683" w:type="dxa"/>
                </w:tcPr>
                <w:p w14:paraId="5D72BB4A" w14:textId="77777777" w:rsidR="00C50D10" w:rsidRDefault="00C50D10">
                  <w:pPr>
                    <w:pBdr>
                      <w:top w:val="nil"/>
                      <w:left w:val="nil"/>
                      <w:bottom w:val="nil"/>
                      <w:right w:val="nil"/>
                      <w:between w:val="nil"/>
                    </w:pBdr>
                    <w:spacing w:after="0" w:line="240" w:lineRule="auto"/>
                    <w:jc w:val="both"/>
                    <w:rPr>
                      <w:color w:val="00000A"/>
                      <w:sz w:val="20"/>
                      <w:szCs w:val="20"/>
                    </w:rPr>
                  </w:pPr>
                </w:p>
              </w:tc>
            </w:tr>
          </w:tbl>
          <w:p w14:paraId="1B19D14D" w14:textId="77777777" w:rsidR="00C50D10" w:rsidRDefault="00C50D10">
            <w:pPr>
              <w:pBdr>
                <w:top w:val="nil"/>
                <w:left w:val="nil"/>
                <w:bottom w:val="nil"/>
                <w:right w:val="nil"/>
                <w:between w:val="nil"/>
              </w:pBdr>
              <w:spacing w:after="0" w:line="240" w:lineRule="auto"/>
              <w:jc w:val="both"/>
              <w:rPr>
                <w:i/>
                <w:color w:val="00000A"/>
              </w:rPr>
            </w:pPr>
          </w:p>
        </w:tc>
      </w:tr>
    </w:tbl>
    <w:p w14:paraId="52F95F06" w14:textId="77777777" w:rsidR="00C50D10" w:rsidRDefault="00C50D10">
      <w:pPr>
        <w:sectPr w:rsidR="00C50D10">
          <w:pgSz w:w="11906" w:h="16838"/>
          <w:pgMar w:top="1417" w:right="1417" w:bottom="1417" w:left="1417" w:header="0" w:footer="0" w:gutter="0"/>
          <w:cols w:space="720"/>
        </w:sectPr>
      </w:pPr>
    </w:p>
    <w:p w14:paraId="43BF5048" w14:textId="77777777" w:rsidR="00C50D10" w:rsidRDefault="009032BC">
      <w:pPr>
        <w:pStyle w:val="Titre2"/>
        <w:numPr>
          <w:ilvl w:val="1"/>
          <w:numId w:val="10"/>
        </w:numPr>
      </w:pPr>
      <w:bookmarkStart w:id="34" w:name="_heading=h.23ckvvd" w:colFirst="0" w:colLast="0"/>
      <w:bookmarkEnd w:id="34"/>
      <w:r>
        <w:lastRenderedPageBreak/>
        <w:t>Annexe 4 Modèle de cadre logique</w:t>
      </w:r>
    </w:p>
    <w:tbl>
      <w:tblPr>
        <w:tblStyle w:val="ae"/>
        <w:tblW w:w="15080" w:type="dxa"/>
        <w:tblInd w:w="-11" w:type="dxa"/>
        <w:tblLayout w:type="fixed"/>
        <w:tblLook w:val="0400" w:firstRow="0" w:lastRow="0" w:firstColumn="0" w:lastColumn="0" w:noHBand="0" w:noVBand="1"/>
      </w:tblPr>
      <w:tblGrid>
        <w:gridCol w:w="2420"/>
        <w:gridCol w:w="7240"/>
        <w:gridCol w:w="2019"/>
        <w:gridCol w:w="1440"/>
        <w:gridCol w:w="1961"/>
      </w:tblGrid>
      <w:tr w:rsidR="00C50D10" w14:paraId="16E67F13" w14:textId="77777777">
        <w:trPr>
          <w:trHeight w:val="735"/>
        </w:trPr>
        <w:tc>
          <w:tcPr>
            <w:tcW w:w="2420" w:type="dxa"/>
            <w:tcBorders>
              <w:top w:val="single" w:sz="8" w:space="0" w:color="000000"/>
              <w:left w:val="single" w:sz="8" w:space="0" w:color="000000"/>
            </w:tcBorders>
            <w:shd w:val="clear" w:color="auto" w:fill="D9D9D9"/>
            <w:vAlign w:val="center"/>
          </w:tcPr>
          <w:p w14:paraId="1D77B19A" w14:textId="77777777" w:rsidR="00C50D10" w:rsidRDefault="009032BC">
            <w:pPr>
              <w:spacing w:after="0" w:line="240" w:lineRule="auto"/>
              <w:jc w:val="both"/>
              <w:rPr>
                <w:b/>
                <w:color w:val="000000"/>
                <w:sz w:val="18"/>
                <w:szCs w:val="18"/>
              </w:rPr>
            </w:pPr>
            <w:r>
              <w:rPr>
                <w:b/>
                <w:color w:val="000000"/>
                <w:sz w:val="18"/>
                <w:szCs w:val="18"/>
              </w:rPr>
              <w:t> </w:t>
            </w:r>
          </w:p>
        </w:tc>
        <w:tc>
          <w:tcPr>
            <w:tcW w:w="7240" w:type="dxa"/>
            <w:tcBorders>
              <w:top w:val="single" w:sz="8" w:space="0" w:color="000000"/>
              <w:left w:val="single" w:sz="8" w:space="0" w:color="000000"/>
              <w:right w:val="single" w:sz="8" w:space="0" w:color="7F7F7F"/>
            </w:tcBorders>
            <w:shd w:val="clear" w:color="auto" w:fill="D9D9D9"/>
            <w:vAlign w:val="center"/>
          </w:tcPr>
          <w:p w14:paraId="13E51373" w14:textId="77777777" w:rsidR="00C50D10" w:rsidRDefault="009032BC">
            <w:pPr>
              <w:spacing w:after="0" w:line="240" w:lineRule="auto"/>
              <w:jc w:val="center"/>
              <w:rPr>
                <w:b/>
                <w:color w:val="000000"/>
                <w:sz w:val="18"/>
                <w:szCs w:val="18"/>
              </w:rPr>
            </w:pPr>
            <w:r>
              <w:rPr>
                <w:b/>
                <w:color w:val="000000"/>
                <w:sz w:val="18"/>
                <w:szCs w:val="18"/>
              </w:rPr>
              <w:t>Logique d’intervention</w:t>
            </w:r>
          </w:p>
        </w:tc>
        <w:tc>
          <w:tcPr>
            <w:tcW w:w="2019" w:type="dxa"/>
            <w:tcBorders>
              <w:top w:val="single" w:sz="8" w:space="0" w:color="000000"/>
              <w:right w:val="single" w:sz="8" w:space="0" w:color="7F7F7F"/>
            </w:tcBorders>
            <w:shd w:val="clear" w:color="auto" w:fill="D9D9D9"/>
            <w:vAlign w:val="center"/>
          </w:tcPr>
          <w:p w14:paraId="5627E696" w14:textId="77777777" w:rsidR="00C50D10" w:rsidRDefault="009032BC">
            <w:pPr>
              <w:spacing w:after="0" w:line="240" w:lineRule="auto"/>
              <w:jc w:val="center"/>
              <w:rPr>
                <w:b/>
                <w:color w:val="000000"/>
                <w:sz w:val="18"/>
                <w:szCs w:val="18"/>
              </w:rPr>
            </w:pPr>
            <w:r>
              <w:rPr>
                <w:b/>
                <w:color w:val="000000"/>
                <w:sz w:val="18"/>
                <w:szCs w:val="18"/>
              </w:rPr>
              <w:t>Indicateurs objectivement vérifiables (IOV)</w:t>
            </w:r>
          </w:p>
        </w:tc>
        <w:tc>
          <w:tcPr>
            <w:tcW w:w="1440" w:type="dxa"/>
            <w:tcBorders>
              <w:top w:val="single" w:sz="8" w:space="0" w:color="000000"/>
              <w:right w:val="single" w:sz="8" w:space="0" w:color="7F7F7F"/>
            </w:tcBorders>
            <w:shd w:val="clear" w:color="auto" w:fill="D9D9D9"/>
            <w:vAlign w:val="center"/>
          </w:tcPr>
          <w:p w14:paraId="53C5F117" w14:textId="77777777" w:rsidR="00C50D10" w:rsidRDefault="009032BC">
            <w:pPr>
              <w:spacing w:after="0" w:line="240" w:lineRule="auto"/>
              <w:jc w:val="center"/>
              <w:rPr>
                <w:b/>
                <w:color w:val="000000"/>
                <w:sz w:val="18"/>
                <w:szCs w:val="18"/>
              </w:rPr>
            </w:pPr>
            <w:r>
              <w:rPr>
                <w:b/>
                <w:color w:val="000000"/>
                <w:sz w:val="18"/>
                <w:szCs w:val="18"/>
              </w:rPr>
              <w:t>Sources de vérification</w:t>
            </w:r>
          </w:p>
        </w:tc>
        <w:tc>
          <w:tcPr>
            <w:tcW w:w="1961" w:type="dxa"/>
            <w:tcBorders>
              <w:top w:val="single" w:sz="8" w:space="0" w:color="000000"/>
              <w:right w:val="single" w:sz="8" w:space="0" w:color="000000"/>
            </w:tcBorders>
            <w:shd w:val="clear" w:color="auto" w:fill="D9D9D9"/>
            <w:vAlign w:val="center"/>
          </w:tcPr>
          <w:p w14:paraId="6BBEEF12" w14:textId="77777777" w:rsidR="00C50D10" w:rsidRDefault="009032BC">
            <w:pPr>
              <w:spacing w:after="0" w:line="240" w:lineRule="auto"/>
              <w:jc w:val="center"/>
              <w:rPr>
                <w:b/>
                <w:color w:val="000000"/>
                <w:sz w:val="18"/>
                <w:szCs w:val="18"/>
              </w:rPr>
            </w:pPr>
            <w:r>
              <w:rPr>
                <w:b/>
                <w:color w:val="000000"/>
                <w:sz w:val="18"/>
                <w:szCs w:val="18"/>
              </w:rPr>
              <w:t>Hypothèses/Risques</w:t>
            </w:r>
          </w:p>
        </w:tc>
      </w:tr>
      <w:tr w:rsidR="00C50D10" w14:paraId="3BC93A0C" w14:textId="77777777">
        <w:trPr>
          <w:trHeight w:val="914"/>
        </w:trPr>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A5C75B" w14:textId="77777777" w:rsidR="00C50D10" w:rsidRDefault="009032BC">
            <w:pPr>
              <w:spacing w:after="0" w:line="240" w:lineRule="auto"/>
              <w:jc w:val="both"/>
              <w:rPr>
                <w:b/>
                <w:color w:val="000000"/>
                <w:sz w:val="18"/>
                <w:szCs w:val="18"/>
              </w:rPr>
            </w:pPr>
            <w:r>
              <w:rPr>
                <w:b/>
                <w:color w:val="000000"/>
                <w:sz w:val="18"/>
                <w:szCs w:val="18"/>
              </w:rPr>
              <w:t>Objectif général</w:t>
            </w:r>
          </w:p>
        </w:tc>
        <w:tc>
          <w:tcPr>
            <w:tcW w:w="12660" w:type="dxa"/>
            <w:gridSpan w:val="4"/>
            <w:tcBorders>
              <w:top w:val="single" w:sz="8" w:space="0" w:color="000000"/>
              <w:bottom w:val="single" w:sz="8" w:space="0" w:color="000000"/>
              <w:right w:val="single" w:sz="8" w:space="0" w:color="000000"/>
            </w:tcBorders>
            <w:shd w:val="clear" w:color="auto" w:fill="auto"/>
            <w:vAlign w:val="center"/>
          </w:tcPr>
          <w:p w14:paraId="29DDC487" w14:textId="77777777" w:rsidR="00C50D10" w:rsidRDefault="009032BC">
            <w:pPr>
              <w:spacing w:after="0" w:line="240" w:lineRule="auto"/>
              <w:jc w:val="both"/>
              <w:rPr>
                <w:color w:val="000000"/>
                <w:sz w:val="18"/>
                <w:szCs w:val="18"/>
              </w:rPr>
            </w:pPr>
            <w:r>
              <w:rPr>
                <w:color w:val="000000"/>
                <w:sz w:val="18"/>
                <w:szCs w:val="18"/>
              </w:rPr>
              <w:t> </w:t>
            </w:r>
          </w:p>
        </w:tc>
      </w:tr>
      <w:tr w:rsidR="00C50D10" w14:paraId="511027BC" w14:textId="77777777">
        <w:trPr>
          <w:trHeight w:val="300"/>
        </w:trPr>
        <w:tc>
          <w:tcPr>
            <w:tcW w:w="2420" w:type="dxa"/>
            <w:vMerge w:val="restart"/>
            <w:tcBorders>
              <w:left w:val="single" w:sz="8" w:space="0" w:color="000000"/>
              <w:bottom w:val="single" w:sz="8" w:space="0" w:color="000000"/>
            </w:tcBorders>
            <w:shd w:val="clear" w:color="auto" w:fill="auto"/>
            <w:vAlign w:val="center"/>
          </w:tcPr>
          <w:p w14:paraId="31C4B162" w14:textId="77777777" w:rsidR="00C50D10" w:rsidRDefault="009032BC">
            <w:pPr>
              <w:spacing w:after="0" w:line="240" w:lineRule="auto"/>
              <w:jc w:val="center"/>
              <w:rPr>
                <w:b/>
                <w:color w:val="000000"/>
                <w:sz w:val="18"/>
                <w:szCs w:val="18"/>
              </w:rPr>
            </w:pPr>
            <w:r>
              <w:rPr>
                <w:b/>
                <w:color w:val="000000"/>
                <w:sz w:val="18"/>
                <w:szCs w:val="18"/>
              </w:rPr>
              <w:t>Objectifs spécifiques</w:t>
            </w:r>
          </w:p>
        </w:tc>
        <w:tc>
          <w:tcPr>
            <w:tcW w:w="7240" w:type="dxa"/>
            <w:vMerge w:val="restart"/>
            <w:tcBorders>
              <w:left w:val="single" w:sz="8" w:space="0" w:color="000000"/>
              <w:bottom w:val="single" w:sz="8" w:space="0" w:color="000000"/>
              <w:right w:val="single" w:sz="8" w:space="0" w:color="000000"/>
            </w:tcBorders>
            <w:shd w:val="clear" w:color="auto" w:fill="auto"/>
            <w:vAlign w:val="center"/>
          </w:tcPr>
          <w:p w14:paraId="61D5B9F7" w14:textId="77777777" w:rsidR="00C50D10" w:rsidRDefault="009032BC">
            <w:pPr>
              <w:spacing w:after="0" w:line="240" w:lineRule="auto"/>
              <w:jc w:val="both"/>
              <w:rPr>
                <w:color w:val="000000"/>
                <w:sz w:val="18"/>
                <w:szCs w:val="18"/>
              </w:rPr>
            </w:pPr>
            <w:r>
              <w:rPr>
                <w:color w:val="000000"/>
                <w:sz w:val="18"/>
                <w:szCs w:val="18"/>
              </w:rPr>
              <w:t xml:space="preserve">OS1. </w:t>
            </w:r>
          </w:p>
        </w:tc>
        <w:tc>
          <w:tcPr>
            <w:tcW w:w="2019" w:type="dxa"/>
            <w:shd w:val="clear" w:color="auto" w:fill="auto"/>
            <w:vAlign w:val="center"/>
          </w:tcPr>
          <w:p w14:paraId="5F4C2FDD" w14:textId="77777777" w:rsidR="00C50D10" w:rsidRDefault="009032BC">
            <w:pPr>
              <w:spacing w:after="0" w:line="240" w:lineRule="auto"/>
              <w:jc w:val="both"/>
              <w:rPr>
                <w:color w:val="000000"/>
                <w:sz w:val="18"/>
                <w:szCs w:val="18"/>
              </w:rPr>
            </w:pPr>
            <w:r>
              <w:rPr>
                <w:color w:val="000000"/>
                <w:sz w:val="18"/>
                <w:szCs w:val="18"/>
              </w:rPr>
              <w:t xml:space="preserve">OS1.1 </w:t>
            </w:r>
          </w:p>
        </w:tc>
        <w:tc>
          <w:tcPr>
            <w:tcW w:w="1440" w:type="dxa"/>
            <w:tcBorders>
              <w:left w:val="single" w:sz="8" w:space="0" w:color="000000"/>
              <w:right w:val="single" w:sz="8" w:space="0" w:color="000000"/>
            </w:tcBorders>
            <w:shd w:val="clear" w:color="auto" w:fill="auto"/>
            <w:vAlign w:val="center"/>
          </w:tcPr>
          <w:p w14:paraId="08D52A26" w14:textId="77777777" w:rsidR="00C50D10" w:rsidRDefault="009032BC">
            <w:pPr>
              <w:spacing w:after="0" w:line="240" w:lineRule="auto"/>
              <w:jc w:val="both"/>
              <w:rPr>
                <w:color w:val="000000"/>
                <w:sz w:val="18"/>
                <w:szCs w:val="18"/>
              </w:rPr>
            </w:pPr>
            <w:r>
              <w:rPr>
                <w:color w:val="000000"/>
                <w:sz w:val="18"/>
                <w:szCs w:val="18"/>
              </w:rPr>
              <w:t>1.1</w:t>
            </w:r>
          </w:p>
        </w:tc>
        <w:tc>
          <w:tcPr>
            <w:tcW w:w="1961" w:type="dxa"/>
            <w:tcBorders>
              <w:right w:val="single" w:sz="8" w:space="0" w:color="000000"/>
            </w:tcBorders>
            <w:shd w:val="clear" w:color="auto" w:fill="auto"/>
            <w:vAlign w:val="center"/>
          </w:tcPr>
          <w:p w14:paraId="74BEA6C1" w14:textId="77777777" w:rsidR="00C50D10" w:rsidRDefault="009032BC">
            <w:pPr>
              <w:spacing w:after="0" w:line="240" w:lineRule="auto"/>
              <w:jc w:val="both"/>
              <w:rPr>
                <w:color w:val="000000"/>
                <w:sz w:val="18"/>
                <w:szCs w:val="18"/>
              </w:rPr>
            </w:pPr>
            <w:r>
              <w:rPr>
                <w:color w:val="000000"/>
                <w:sz w:val="18"/>
                <w:szCs w:val="18"/>
              </w:rPr>
              <w:t> </w:t>
            </w:r>
          </w:p>
        </w:tc>
      </w:tr>
      <w:tr w:rsidR="00C50D10" w14:paraId="30C4473D" w14:textId="77777777">
        <w:trPr>
          <w:trHeight w:val="300"/>
        </w:trPr>
        <w:tc>
          <w:tcPr>
            <w:tcW w:w="2420" w:type="dxa"/>
            <w:vMerge/>
            <w:tcBorders>
              <w:left w:val="single" w:sz="8" w:space="0" w:color="000000"/>
              <w:bottom w:val="single" w:sz="8" w:space="0" w:color="000000"/>
            </w:tcBorders>
            <w:shd w:val="clear" w:color="auto" w:fill="auto"/>
            <w:vAlign w:val="center"/>
          </w:tcPr>
          <w:p w14:paraId="73D1273E"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right w:val="single" w:sz="8" w:space="0" w:color="000000"/>
            </w:tcBorders>
            <w:shd w:val="clear" w:color="auto" w:fill="auto"/>
            <w:vAlign w:val="center"/>
          </w:tcPr>
          <w:p w14:paraId="39DB6E75"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shd w:val="clear" w:color="auto" w:fill="auto"/>
            <w:vAlign w:val="center"/>
          </w:tcPr>
          <w:p w14:paraId="32295EF0" w14:textId="77777777" w:rsidR="00C50D10" w:rsidRDefault="009032BC">
            <w:pPr>
              <w:spacing w:after="0" w:line="240" w:lineRule="auto"/>
              <w:jc w:val="both"/>
              <w:rPr>
                <w:color w:val="000000"/>
                <w:sz w:val="18"/>
                <w:szCs w:val="18"/>
              </w:rPr>
            </w:pPr>
            <w:r>
              <w:rPr>
                <w:color w:val="000000"/>
                <w:sz w:val="18"/>
                <w:szCs w:val="18"/>
              </w:rPr>
              <w:t>OS1.2</w:t>
            </w:r>
          </w:p>
        </w:tc>
        <w:tc>
          <w:tcPr>
            <w:tcW w:w="1440" w:type="dxa"/>
            <w:tcBorders>
              <w:left w:val="single" w:sz="8" w:space="0" w:color="000000"/>
              <w:right w:val="single" w:sz="8" w:space="0" w:color="000000"/>
            </w:tcBorders>
            <w:shd w:val="clear" w:color="auto" w:fill="auto"/>
            <w:vAlign w:val="center"/>
          </w:tcPr>
          <w:p w14:paraId="782BEE42" w14:textId="77777777" w:rsidR="00C50D10" w:rsidRDefault="009032BC">
            <w:pPr>
              <w:spacing w:after="0" w:line="240" w:lineRule="auto"/>
              <w:jc w:val="both"/>
              <w:rPr>
                <w:color w:val="000000"/>
                <w:sz w:val="18"/>
                <w:szCs w:val="18"/>
              </w:rPr>
            </w:pPr>
            <w:r>
              <w:rPr>
                <w:color w:val="000000"/>
                <w:sz w:val="18"/>
                <w:szCs w:val="18"/>
              </w:rPr>
              <w:t>1.2</w:t>
            </w:r>
          </w:p>
        </w:tc>
        <w:tc>
          <w:tcPr>
            <w:tcW w:w="1961" w:type="dxa"/>
            <w:tcBorders>
              <w:right w:val="single" w:sz="8" w:space="0" w:color="000000"/>
            </w:tcBorders>
            <w:shd w:val="clear" w:color="auto" w:fill="auto"/>
            <w:vAlign w:val="center"/>
          </w:tcPr>
          <w:p w14:paraId="48604859" w14:textId="77777777" w:rsidR="00C50D10" w:rsidRDefault="009032BC">
            <w:pPr>
              <w:spacing w:after="0" w:line="240" w:lineRule="auto"/>
              <w:jc w:val="both"/>
              <w:rPr>
                <w:color w:val="000000"/>
                <w:sz w:val="18"/>
                <w:szCs w:val="18"/>
              </w:rPr>
            </w:pPr>
            <w:r>
              <w:rPr>
                <w:color w:val="000000"/>
                <w:sz w:val="18"/>
                <w:szCs w:val="18"/>
              </w:rPr>
              <w:t> </w:t>
            </w:r>
          </w:p>
        </w:tc>
      </w:tr>
      <w:tr w:rsidR="00C50D10" w14:paraId="307A28D8" w14:textId="77777777">
        <w:trPr>
          <w:trHeight w:val="315"/>
        </w:trPr>
        <w:tc>
          <w:tcPr>
            <w:tcW w:w="2420" w:type="dxa"/>
            <w:vMerge/>
            <w:tcBorders>
              <w:left w:val="single" w:sz="8" w:space="0" w:color="000000"/>
              <w:bottom w:val="single" w:sz="8" w:space="0" w:color="000000"/>
            </w:tcBorders>
            <w:shd w:val="clear" w:color="auto" w:fill="auto"/>
            <w:vAlign w:val="center"/>
          </w:tcPr>
          <w:p w14:paraId="74EDBEE2"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right w:val="single" w:sz="8" w:space="0" w:color="000000"/>
            </w:tcBorders>
            <w:shd w:val="clear" w:color="auto" w:fill="auto"/>
            <w:vAlign w:val="center"/>
          </w:tcPr>
          <w:p w14:paraId="5FC0C821"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shd w:val="clear" w:color="auto" w:fill="auto"/>
            <w:vAlign w:val="center"/>
          </w:tcPr>
          <w:p w14:paraId="01CA86B7" w14:textId="77777777" w:rsidR="00C50D10" w:rsidRDefault="009032BC">
            <w:pPr>
              <w:spacing w:after="0" w:line="240" w:lineRule="auto"/>
              <w:jc w:val="both"/>
              <w:rPr>
                <w:i/>
                <w:color w:val="000000"/>
                <w:sz w:val="18"/>
                <w:szCs w:val="18"/>
              </w:rPr>
            </w:pPr>
            <w:r>
              <w:rPr>
                <w:i/>
                <w:color w:val="000000"/>
                <w:sz w:val="18"/>
                <w:szCs w:val="18"/>
              </w:rPr>
              <w:t>Etc.</w:t>
            </w:r>
          </w:p>
        </w:tc>
        <w:tc>
          <w:tcPr>
            <w:tcW w:w="1440" w:type="dxa"/>
            <w:tcBorders>
              <w:left w:val="single" w:sz="8" w:space="0" w:color="000000"/>
              <w:right w:val="single" w:sz="8" w:space="0" w:color="000000"/>
            </w:tcBorders>
            <w:shd w:val="clear" w:color="auto" w:fill="auto"/>
            <w:vAlign w:val="center"/>
          </w:tcPr>
          <w:p w14:paraId="519EBD19" w14:textId="77777777" w:rsidR="00C50D10" w:rsidRDefault="009032BC">
            <w:pPr>
              <w:spacing w:after="0" w:line="240" w:lineRule="auto"/>
              <w:jc w:val="both"/>
              <w:rPr>
                <w:i/>
                <w:color w:val="000000"/>
                <w:sz w:val="18"/>
                <w:szCs w:val="18"/>
              </w:rPr>
            </w:pPr>
            <w:r>
              <w:rPr>
                <w:i/>
                <w:color w:val="000000"/>
                <w:sz w:val="18"/>
                <w:szCs w:val="18"/>
              </w:rPr>
              <w:t>Etc.</w:t>
            </w:r>
          </w:p>
        </w:tc>
        <w:tc>
          <w:tcPr>
            <w:tcW w:w="1961" w:type="dxa"/>
            <w:tcBorders>
              <w:bottom w:val="single" w:sz="8" w:space="0" w:color="000000"/>
              <w:right w:val="single" w:sz="8" w:space="0" w:color="000000"/>
            </w:tcBorders>
            <w:shd w:val="clear" w:color="auto" w:fill="auto"/>
            <w:vAlign w:val="center"/>
          </w:tcPr>
          <w:p w14:paraId="51C93EC7" w14:textId="77777777" w:rsidR="00C50D10" w:rsidRDefault="009032BC">
            <w:pPr>
              <w:spacing w:after="0" w:line="240" w:lineRule="auto"/>
              <w:jc w:val="both"/>
              <w:rPr>
                <w:color w:val="000000"/>
                <w:sz w:val="18"/>
                <w:szCs w:val="18"/>
              </w:rPr>
            </w:pPr>
            <w:r>
              <w:rPr>
                <w:color w:val="000000"/>
                <w:sz w:val="18"/>
                <w:szCs w:val="18"/>
              </w:rPr>
              <w:t> </w:t>
            </w:r>
          </w:p>
        </w:tc>
      </w:tr>
      <w:tr w:rsidR="00C50D10" w14:paraId="361A7A6A" w14:textId="77777777">
        <w:trPr>
          <w:trHeight w:val="300"/>
        </w:trPr>
        <w:tc>
          <w:tcPr>
            <w:tcW w:w="2420" w:type="dxa"/>
            <w:vMerge/>
            <w:tcBorders>
              <w:left w:val="single" w:sz="8" w:space="0" w:color="000000"/>
              <w:bottom w:val="single" w:sz="8" w:space="0" w:color="000000"/>
            </w:tcBorders>
            <w:shd w:val="clear" w:color="auto" w:fill="auto"/>
            <w:vAlign w:val="center"/>
          </w:tcPr>
          <w:p w14:paraId="597DA40F"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val="restart"/>
            <w:tcBorders>
              <w:left w:val="single" w:sz="8" w:space="0" w:color="000000"/>
              <w:bottom w:val="single" w:sz="8" w:space="0" w:color="000000"/>
              <w:right w:val="single" w:sz="8" w:space="0" w:color="000000"/>
            </w:tcBorders>
            <w:shd w:val="clear" w:color="auto" w:fill="auto"/>
            <w:vAlign w:val="center"/>
          </w:tcPr>
          <w:p w14:paraId="440BB921" w14:textId="77777777" w:rsidR="00C50D10" w:rsidRDefault="009032BC">
            <w:pPr>
              <w:spacing w:after="0" w:line="240" w:lineRule="auto"/>
              <w:jc w:val="both"/>
              <w:rPr>
                <w:color w:val="000000"/>
                <w:sz w:val="18"/>
                <w:szCs w:val="18"/>
              </w:rPr>
            </w:pPr>
            <w:r>
              <w:rPr>
                <w:color w:val="000000"/>
                <w:sz w:val="18"/>
                <w:szCs w:val="18"/>
              </w:rPr>
              <w:t xml:space="preserve">OS2. </w:t>
            </w:r>
          </w:p>
        </w:tc>
        <w:tc>
          <w:tcPr>
            <w:tcW w:w="2019" w:type="dxa"/>
            <w:tcBorders>
              <w:top w:val="single" w:sz="8" w:space="0" w:color="000000"/>
            </w:tcBorders>
            <w:shd w:val="clear" w:color="auto" w:fill="auto"/>
            <w:vAlign w:val="center"/>
          </w:tcPr>
          <w:p w14:paraId="10C9ED20" w14:textId="77777777" w:rsidR="00C50D10" w:rsidRDefault="009032BC">
            <w:pPr>
              <w:spacing w:after="0" w:line="240" w:lineRule="auto"/>
              <w:jc w:val="both"/>
              <w:rPr>
                <w:color w:val="000000"/>
                <w:sz w:val="18"/>
                <w:szCs w:val="18"/>
              </w:rPr>
            </w:pPr>
            <w:r>
              <w:rPr>
                <w:color w:val="000000"/>
                <w:sz w:val="18"/>
                <w:szCs w:val="18"/>
              </w:rPr>
              <w:t xml:space="preserve">OS2.1 </w:t>
            </w:r>
          </w:p>
        </w:tc>
        <w:tc>
          <w:tcPr>
            <w:tcW w:w="1440" w:type="dxa"/>
            <w:tcBorders>
              <w:top w:val="single" w:sz="8" w:space="0" w:color="000000"/>
              <w:left w:val="single" w:sz="8" w:space="0" w:color="000000"/>
              <w:right w:val="single" w:sz="8" w:space="0" w:color="000000"/>
            </w:tcBorders>
            <w:shd w:val="clear" w:color="auto" w:fill="auto"/>
            <w:vAlign w:val="center"/>
          </w:tcPr>
          <w:p w14:paraId="2D9A98B4" w14:textId="77777777" w:rsidR="00C50D10" w:rsidRDefault="009032BC">
            <w:pPr>
              <w:spacing w:after="0" w:line="240" w:lineRule="auto"/>
              <w:jc w:val="both"/>
              <w:rPr>
                <w:color w:val="000000"/>
                <w:sz w:val="18"/>
                <w:szCs w:val="18"/>
              </w:rPr>
            </w:pPr>
            <w:r>
              <w:rPr>
                <w:color w:val="000000"/>
                <w:sz w:val="18"/>
                <w:szCs w:val="18"/>
              </w:rPr>
              <w:t xml:space="preserve">2.1 </w:t>
            </w:r>
          </w:p>
        </w:tc>
        <w:tc>
          <w:tcPr>
            <w:tcW w:w="1961" w:type="dxa"/>
            <w:tcBorders>
              <w:right w:val="single" w:sz="8" w:space="0" w:color="000000"/>
            </w:tcBorders>
            <w:shd w:val="clear" w:color="auto" w:fill="auto"/>
            <w:vAlign w:val="center"/>
          </w:tcPr>
          <w:p w14:paraId="1EE0EE16" w14:textId="77777777" w:rsidR="00C50D10" w:rsidRDefault="009032BC">
            <w:pPr>
              <w:spacing w:after="0" w:line="240" w:lineRule="auto"/>
              <w:rPr>
                <w:color w:val="000000"/>
                <w:sz w:val="18"/>
                <w:szCs w:val="18"/>
              </w:rPr>
            </w:pPr>
            <w:r>
              <w:rPr>
                <w:color w:val="000000"/>
                <w:sz w:val="18"/>
                <w:szCs w:val="18"/>
              </w:rPr>
              <w:t> </w:t>
            </w:r>
          </w:p>
        </w:tc>
      </w:tr>
      <w:tr w:rsidR="00C50D10" w14:paraId="568B8B28" w14:textId="77777777">
        <w:trPr>
          <w:trHeight w:val="300"/>
        </w:trPr>
        <w:tc>
          <w:tcPr>
            <w:tcW w:w="2420" w:type="dxa"/>
            <w:vMerge/>
            <w:tcBorders>
              <w:left w:val="single" w:sz="8" w:space="0" w:color="000000"/>
              <w:bottom w:val="single" w:sz="8" w:space="0" w:color="000000"/>
            </w:tcBorders>
            <w:shd w:val="clear" w:color="auto" w:fill="auto"/>
            <w:vAlign w:val="center"/>
          </w:tcPr>
          <w:p w14:paraId="30D705BB"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right w:val="single" w:sz="8" w:space="0" w:color="000000"/>
            </w:tcBorders>
            <w:shd w:val="clear" w:color="auto" w:fill="auto"/>
            <w:vAlign w:val="center"/>
          </w:tcPr>
          <w:p w14:paraId="4403ACE0"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shd w:val="clear" w:color="auto" w:fill="auto"/>
            <w:vAlign w:val="center"/>
          </w:tcPr>
          <w:p w14:paraId="5C0BF453" w14:textId="77777777" w:rsidR="00C50D10" w:rsidRDefault="009032BC">
            <w:pPr>
              <w:spacing w:after="0" w:line="240" w:lineRule="auto"/>
              <w:jc w:val="both"/>
              <w:rPr>
                <w:color w:val="000000"/>
                <w:sz w:val="18"/>
                <w:szCs w:val="18"/>
              </w:rPr>
            </w:pPr>
            <w:r>
              <w:rPr>
                <w:color w:val="000000"/>
                <w:sz w:val="18"/>
                <w:szCs w:val="18"/>
              </w:rPr>
              <w:t>OS2.2</w:t>
            </w:r>
          </w:p>
        </w:tc>
        <w:tc>
          <w:tcPr>
            <w:tcW w:w="1440" w:type="dxa"/>
            <w:tcBorders>
              <w:left w:val="single" w:sz="8" w:space="0" w:color="000000"/>
              <w:right w:val="single" w:sz="8" w:space="0" w:color="000000"/>
            </w:tcBorders>
            <w:shd w:val="clear" w:color="auto" w:fill="auto"/>
            <w:vAlign w:val="center"/>
          </w:tcPr>
          <w:p w14:paraId="51A90405" w14:textId="77777777" w:rsidR="00C50D10" w:rsidRDefault="009032BC">
            <w:pPr>
              <w:spacing w:after="0" w:line="240" w:lineRule="auto"/>
              <w:jc w:val="both"/>
              <w:rPr>
                <w:color w:val="000000"/>
                <w:sz w:val="18"/>
                <w:szCs w:val="18"/>
              </w:rPr>
            </w:pPr>
            <w:r>
              <w:rPr>
                <w:color w:val="000000"/>
                <w:sz w:val="18"/>
                <w:szCs w:val="18"/>
              </w:rPr>
              <w:t xml:space="preserve">2.2 </w:t>
            </w:r>
          </w:p>
        </w:tc>
        <w:tc>
          <w:tcPr>
            <w:tcW w:w="1961" w:type="dxa"/>
            <w:tcBorders>
              <w:right w:val="single" w:sz="8" w:space="0" w:color="000000"/>
            </w:tcBorders>
            <w:shd w:val="clear" w:color="auto" w:fill="auto"/>
            <w:vAlign w:val="center"/>
          </w:tcPr>
          <w:p w14:paraId="5C0C14EC" w14:textId="77777777" w:rsidR="00C50D10" w:rsidRDefault="009032BC">
            <w:pPr>
              <w:spacing w:after="0" w:line="240" w:lineRule="auto"/>
              <w:rPr>
                <w:color w:val="000000"/>
                <w:sz w:val="18"/>
                <w:szCs w:val="18"/>
              </w:rPr>
            </w:pPr>
            <w:r>
              <w:rPr>
                <w:color w:val="000000"/>
                <w:sz w:val="18"/>
                <w:szCs w:val="18"/>
              </w:rPr>
              <w:t> </w:t>
            </w:r>
          </w:p>
        </w:tc>
      </w:tr>
      <w:tr w:rsidR="00C50D10" w14:paraId="4C178999" w14:textId="77777777">
        <w:trPr>
          <w:trHeight w:val="315"/>
        </w:trPr>
        <w:tc>
          <w:tcPr>
            <w:tcW w:w="2420" w:type="dxa"/>
            <w:vMerge/>
            <w:tcBorders>
              <w:left w:val="single" w:sz="8" w:space="0" w:color="000000"/>
              <w:bottom w:val="single" w:sz="8" w:space="0" w:color="000000"/>
            </w:tcBorders>
            <w:shd w:val="clear" w:color="auto" w:fill="auto"/>
            <w:vAlign w:val="center"/>
          </w:tcPr>
          <w:p w14:paraId="42666D2D"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right w:val="single" w:sz="8" w:space="0" w:color="000000"/>
            </w:tcBorders>
            <w:shd w:val="clear" w:color="auto" w:fill="auto"/>
            <w:vAlign w:val="center"/>
          </w:tcPr>
          <w:p w14:paraId="6E77238C"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shd w:val="clear" w:color="auto" w:fill="auto"/>
            <w:vAlign w:val="center"/>
          </w:tcPr>
          <w:p w14:paraId="6B9BA7A5" w14:textId="77777777" w:rsidR="00C50D10" w:rsidRDefault="009032BC">
            <w:pPr>
              <w:spacing w:after="0" w:line="240" w:lineRule="auto"/>
              <w:jc w:val="both"/>
              <w:rPr>
                <w:i/>
                <w:color w:val="000000"/>
                <w:sz w:val="18"/>
                <w:szCs w:val="18"/>
              </w:rPr>
            </w:pPr>
            <w:r>
              <w:rPr>
                <w:i/>
                <w:color w:val="000000"/>
                <w:sz w:val="18"/>
                <w:szCs w:val="18"/>
              </w:rPr>
              <w:t>Etc.</w:t>
            </w:r>
          </w:p>
        </w:tc>
        <w:tc>
          <w:tcPr>
            <w:tcW w:w="1440" w:type="dxa"/>
            <w:tcBorders>
              <w:left w:val="single" w:sz="8" w:space="0" w:color="000000"/>
              <w:right w:val="single" w:sz="8" w:space="0" w:color="000000"/>
            </w:tcBorders>
            <w:shd w:val="clear" w:color="auto" w:fill="auto"/>
          </w:tcPr>
          <w:p w14:paraId="4D7B5376" w14:textId="77777777" w:rsidR="00C50D10" w:rsidRDefault="009032BC">
            <w:pPr>
              <w:spacing w:after="0" w:line="240" w:lineRule="auto"/>
              <w:rPr>
                <w:i/>
                <w:color w:val="000000"/>
                <w:sz w:val="18"/>
                <w:szCs w:val="18"/>
              </w:rPr>
            </w:pPr>
            <w:r>
              <w:rPr>
                <w:i/>
                <w:color w:val="000000"/>
                <w:sz w:val="18"/>
                <w:szCs w:val="18"/>
              </w:rPr>
              <w:t>Etc.</w:t>
            </w:r>
          </w:p>
        </w:tc>
        <w:tc>
          <w:tcPr>
            <w:tcW w:w="1961" w:type="dxa"/>
            <w:tcBorders>
              <w:bottom w:val="single" w:sz="8" w:space="0" w:color="000000"/>
              <w:right w:val="single" w:sz="8" w:space="0" w:color="000000"/>
            </w:tcBorders>
            <w:shd w:val="clear" w:color="auto" w:fill="auto"/>
            <w:vAlign w:val="center"/>
          </w:tcPr>
          <w:p w14:paraId="0F3DACB6" w14:textId="77777777" w:rsidR="00C50D10" w:rsidRDefault="009032BC">
            <w:pPr>
              <w:spacing w:after="0" w:line="240" w:lineRule="auto"/>
              <w:rPr>
                <w:color w:val="000000"/>
                <w:sz w:val="18"/>
                <w:szCs w:val="18"/>
              </w:rPr>
            </w:pPr>
            <w:r>
              <w:rPr>
                <w:color w:val="000000"/>
                <w:sz w:val="18"/>
                <w:szCs w:val="18"/>
              </w:rPr>
              <w:t> </w:t>
            </w:r>
          </w:p>
        </w:tc>
      </w:tr>
      <w:tr w:rsidR="00C50D10" w14:paraId="40456D54" w14:textId="77777777">
        <w:trPr>
          <w:trHeight w:val="300"/>
        </w:trPr>
        <w:tc>
          <w:tcPr>
            <w:tcW w:w="2420" w:type="dxa"/>
            <w:vMerge/>
            <w:tcBorders>
              <w:left w:val="single" w:sz="8" w:space="0" w:color="000000"/>
              <w:bottom w:val="single" w:sz="8" w:space="0" w:color="000000"/>
            </w:tcBorders>
            <w:shd w:val="clear" w:color="auto" w:fill="auto"/>
            <w:vAlign w:val="center"/>
          </w:tcPr>
          <w:p w14:paraId="3E06975C"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val="restart"/>
            <w:tcBorders>
              <w:left w:val="single" w:sz="8" w:space="0" w:color="000000"/>
              <w:bottom w:val="single" w:sz="8" w:space="0" w:color="000000"/>
              <w:right w:val="single" w:sz="8" w:space="0" w:color="000000"/>
            </w:tcBorders>
            <w:shd w:val="clear" w:color="auto" w:fill="auto"/>
            <w:vAlign w:val="center"/>
          </w:tcPr>
          <w:p w14:paraId="1DE98A07" w14:textId="77777777" w:rsidR="00C50D10" w:rsidRDefault="009032BC">
            <w:pPr>
              <w:spacing w:after="0" w:line="240" w:lineRule="auto"/>
              <w:jc w:val="both"/>
              <w:rPr>
                <w:i/>
                <w:color w:val="000000"/>
                <w:sz w:val="18"/>
                <w:szCs w:val="18"/>
              </w:rPr>
            </w:pPr>
            <w:r>
              <w:rPr>
                <w:i/>
                <w:color w:val="000000"/>
                <w:sz w:val="18"/>
                <w:szCs w:val="18"/>
              </w:rPr>
              <w:t>Ajouter autant de lignes que nécessaire</w:t>
            </w:r>
          </w:p>
        </w:tc>
        <w:tc>
          <w:tcPr>
            <w:tcW w:w="2019" w:type="dxa"/>
            <w:tcBorders>
              <w:top w:val="single" w:sz="8" w:space="0" w:color="000000"/>
            </w:tcBorders>
            <w:shd w:val="clear" w:color="auto" w:fill="auto"/>
            <w:vAlign w:val="center"/>
          </w:tcPr>
          <w:p w14:paraId="2360EDB6" w14:textId="77777777" w:rsidR="00C50D10" w:rsidRDefault="009032BC">
            <w:pPr>
              <w:spacing w:after="0" w:line="240" w:lineRule="auto"/>
              <w:jc w:val="both"/>
              <w:rPr>
                <w:color w:val="000000"/>
                <w:sz w:val="18"/>
                <w:szCs w:val="18"/>
              </w:rPr>
            </w:pPr>
            <w:r>
              <w:rPr>
                <w:color w:val="000000"/>
                <w:sz w:val="18"/>
                <w:szCs w:val="18"/>
              </w:rPr>
              <w:t> </w:t>
            </w:r>
          </w:p>
        </w:tc>
        <w:tc>
          <w:tcPr>
            <w:tcW w:w="1440" w:type="dxa"/>
            <w:tcBorders>
              <w:top w:val="single" w:sz="8" w:space="0" w:color="000000"/>
              <w:left w:val="single" w:sz="8" w:space="0" w:color="000000"/>
              <w:right w:val="single" w:sz="8" w:space="0" w:color="000000"/>
            </w:tcBorders>
            <w:shd w:val="clear" w:color="auto" w:fill="auto"/>
            <w:vAlign w:val="center"/>
          </w:tcPr>
          <w:p w14:paraId="588C1750" w14:textId="77777777" w:rsidR="00C50D10" w:rsidRDefault="009032BC">
            <w:pPr>
              <w:spacing w:after="0" w:line="240" w:lineRule="auto"/>
              <w:jc w:val="both"/>
              <w:rPr>
                <w:color w:val="000000"/>
                <w:sz w:val="18"/>
                <w:szCs w:val="18"/>
              </w:rPr>
            </w:pPr>
            <w:r>
              <w:rPr>
                <w:color w:val="000000"/>
                <w:sz w:val="18"/>
                <w:szCs w:val="18"/>
              </w:rPr>
              <w:t> </w:t>
            </w:r>
          </w:p>
        </w:tc>
        <w:tc>
          <w:tcPr>
            <w:tcW w:w="1961" w:type="dxa"/>
            <w:tcBorders>
              <w:right w:val="single" w:sz="8" w:space="0" w:color="000000"/>
            </w:tcBorders>
            <w:shd w:val="clear" w:color="auto" w:fill="auto"/>
            <w:vAlign w:val="center"/>
          </w:tcPr>
          <w:p w14:paraId="11673ABF" w14:textId="77777777" w:rsidR="00C50D10" w:rsidRDefault="009032BC">
            <w:pPr>
              <w:spacing w:after="0" w:line="240" w:lineRule="auto"/>
              <w:jc w:val="both"/>
              <w:rPr>
                <w:color w:val="000000"/>
                <w:sz w:val="18"/>
                <w:szCs w:val="18"/>
              </w:rPr>
            </w:pPr>
            <w:r>
              <w:rPr>
                <w:color w:val="000000"/>
                <w:sz w:val="18"/>
                <w:szCs w:val="18"/>
              </w:rPr>
              <w:t> </w:t>
            </w:r>
          </w:p>
        </w:tc>
      </w:tr>
      <w:tr w:rsidR="00C50D10" w14:paraId="2B874348" w14:textId="77777777">
        <w:trPr>
          <w:trHeight w:val="300"/>
        </w:trPr>
        <w:tc>
          <w:tcPr>
            <w:tcW w:w="2420" w:type="dxa"/>
            <w:vMerge/>
            <w:tcBorders>
              <w:left w:val="single" w:sz="8" w:space="0" w:color="000000"/>
              <w:bottom w:val="single" w:sz="8" w:space="0" w:color="000000"/>
            </w:tcBorders>
            <w:shd w:val="clear" w:color="auto" w:fill="auto"/>
            <w:vAlign w:val="center"/>
          </w:tcPr>
          <w:p w14:paraId="42801558"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right w:val="single" w:sz="8" w:space="0" w:color="000000"/>
            </w:tcBorders>
            <w:shd w:val="clear" w:color="auto" w:fill="auto"/>
            <w:vAlign w:val="center"/>
          </w:tcPr>
          <w:p w14:paraId="46BFA50A"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shd w:val="clear" w:color="auto" w:fill="auto"/>
            <w:vAlign w:val="center"/>
          </w:tcPr>
          <w:p w14:paraId="412B42D4" w14:textId="77777777" w:rsidR="00C50D10" w:rsidRDefault="009032BC">
            <w:pPr>
              <w:spacing w:after="0" w:line="240" w:lineRule="auto"/>
              <w:jc w:val="both"/>
              <w:rPr>
                <w:i/>
                <w:color w:val="000000"/>
                <w:sz w:val="18"/>
                <w:szCs w:val="18"/>
              </w:rPr>
            </w:pPr>
            <w:r>
              <w:rPr>
                <w:i/>
                <w:color w:val="000000"/>
                <w:sz w:val="18"/>
                <w:szCs w:val="18"/>
              </w:rPr>
              <w:t> </w:t>
            </w:r>
          </w:p>
        </w:tc>
        <w:tc>
          <w:tcPr>
            <w:tcW w:w="1440" w:type="dxa"/>
            <w:tcBorders>
              <w:left w:val="single" w:sz="8" w:space="0" w:color="000000"/>
              <w:right w:val="single" w:sz="8" w:space="0" w:color="000000"/>
            </w:tcBorders>
            <w:shd w:val="clear" w:color="auto" w:fill="auto"/>
            <w:vAlign w:val="center"/>
          </w:tcPr>
          <w:p w14:paraId="33AFA2D2" w14:textId="77777777" w:rsidR="00C50D10" w:rsidRDefault="009032BC">
            <w:pPr>
              <w:spacing w:after="0" w:line="240" w:lineRule="auto"/>
              <w:jc w:val="both"/>
              <w:rPr>
                <w:color w:val="000000"/>
                <w:sz w:val="18"/>
                <w:szCs w:val="18"/>
              </w:rPr>
            </w:pPr>
            <w:r>
              <w:rPr>
                <w:color w:val="000000"/>
                <w:sz w:val="18"/>
                <w:szCs w:val="18"/>
              </w:rPr>
              <w:t> </w:t>
            </w:r>
          </w:p>
        </w:tc>
        <w:tc>
          <w:tcPr>
            <w:tcW w:w="1961" w:type="dxa"/>
            <w:tcBorders>
              <w:right w:val="single" w:sz="8" w:space="0" w:color="000000"/>
            </w:tcBorders>
            <w:shd w:val="clear" w:color="auto" w:fill="auto"/>
            <w:vAlign w:val="center"/>
          </w:tcPr>
          <w:p w14:paraId="74062A07" w14:textId="77777777" w:rsidR="00C50D10" w:rsidRDefault="009032BC">
            <w:pPr>
              <w:spacing w:after="0" w:line="240" w:lineRule="auto"/>
              <w:jc w:val="both"/>
              <w:rPr>
                <w:color w:val="000000"/>
                <w:sz w:val="18"/>
                <w:szCs w:val="18"/>
              </w:rPr>
            </w:pPr>
            <w:r>
              <w:rPr>
                <w:color w:val="000000"/>
                <w:sz w:val="18"/>
                <w:szCs w:val="18"/>
              </w:rPr>
              <w:t> </w:t>
            </w:r>
          </w:p>
        </w:tc>
      </w:tr>
      <w:tr w:rsidR="00C50D10" w14:paraId="6F84A15F" w14:textId="77777777">
        <w:trPr>
          <w:trHeight w:val="300"/>
        </w:trPr>
        <w:tc>
          <w:tcPr>
            <w:tcW w:w="2420" w:type="dxa"/>
            <w:vMerge/>
            <w:tcBorders>
              <w:left w:val="single" w:sz="8" w:space="0" w:color="000000"/>
              <w:bottom w:val="single" w:sz="8" w:space="0" w:color="000000"/>
            </w:tcBorders>
            <w:shd w:val="clear" w:color="auto" w:fill="auto"/>
            <w:vAlign w:val="center"/>
          </w:tcPr>
          <w:p w14:paraId="7F2CFAFE"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right w:val="single" w:sz="8" w:space="0" w:color="000000"/>
            </w:tcBorders>
            <w:shd w:val="clear" w:color="auto" w:fill="auto"/>
            <w:vAlign w:val="center"/>
          </w:tcPr>
          <w:p w14:paraId="7BA5DA4E"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shd w:val="clear" w:color="auto" w:fill="auto"/>
            <w:vAlign w:val="center"/>
          </w:tcPr>
          <w:p w14:paraId="24B4E23E" w14:textId="77777777" w:rsidR="00C50D10" w:rsidRDefault="009032BC">
            <w:pPr>
              <w:spacing w:after="0" w:line="240" w:lineRule="auto"/>
              <w:jc w:val="both"/>
              <w:rPr>
                <w:color w:val="000000"/>
                <w:sz w:val="18"/>
                <w:szCs w:val="18"/>
              </w:rPr>
            </w:pPr>
            <w:r>
              <w:rPr>
                <w:color w:val="000000"/>
                <w:sz w:val="18"/>
                <w:szCs w:val="18"/>
              </w:rPr>
              <w:t> </w:t>
            </w:r>
          </w:p>
        </w:tc>
        <w:tc>
          <w:tcPr>
            <w:tcW w:w="1440" w:type="dxa"/>
            <w:tcBorders>
              <w:left w:val="single" w:sz="8" w:space="0" w:color="000000"/>
              <w:right w:val="single" w:sz="8" w:space="0" w:color="000000"/>
            </w:tcBorders>
            <w:shd w:val="clear" w:color="auto" w:fill="auto"/>
          </w:tcPr>
          <w:p w14:paraId="4A581A66" w14:textId="77777777" w:rsidR="00C50D10" w:rsidRDefault="009032BC">
            <w:pPr>
              <w:spacing w:after="0" w:line="240" w:lineRule="auto"/>
              <w:rPr>
                <w:color w:val="000000"/>
              </w:rPr>
            </w:pPr>
            <w:r>
              <w:rPr>
                <w:color w:val="000000"/>
              </w:rPr>
              <w:t> </w:t>
            </w:r>
          </w:p>
        </w:tc>
        <w:tc>
          <w:tcPr>
            <w:tcW w:w="1961" w:type="dxa"/>
            <w:tcBorders>
              <w:right w:val="single" w:sz="8" w:space="0" w:color="000000"/>
            </w:tcBorders>
            <w:shd w:val="clear" w:color="auto" w:fill="auto"/>
            <w:vAlign w:val="center"/>
          </w:tcPr>
          <w:p w14:paraId="30F98589" w14:textId="77777777" w:rsidR="00C50D10" w:rsidRDefault="009032BC">
            <w:pPr>
              <w:spacing w:after="0" w:line="240" w:lineRule="auto"/>
              <w:jc w:val="both"/>
              <w:rPr>
                <w:color w:val="000000"/>
                <w:sz w:val="18"/>
                <w:szCs w:val="18"/>
              </w:rPr>
            </w:pPr>
            <w:r>
              <w:rPr>
                <w:color w:val="000000"/>
                <w:sz w:val="18"/>
                <w:szCs w:val="18"/>
              </w:rPr>
              <w:t> </w:t>
            </w:r>
          </w:p>
        </w:tc>
      </w:tr>
      <w:tr w:rsidR="00C50D10" w14:paraId="674E95F4" w14:textId="77777777">
        <w:trPr>
          <w:trHeight w:val="315"/>
        </w:trPr>
        <w:tc>
          <w:tcPr>
            <w:tcW w:w="2420" w:type="dxa"/>
            <w:vMerge/>
            <w:tcBorders>
              <w:left w:val="single" w:sz="8" w:space="0" w:color="000000"/>
              <w:bottom w:val="single" w:sz="8" w:space="0" w:color="000000"/>
            </w:tcBorders>
            <w:shd w:val="clear" w:color="auto" w:fill="auto"/>
            <w:vAlign w:val="center"/>
          </w:tcPr>
          <w:p w14:paraId="4E2FBA17"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right w:val="single" w:sz="8" w:space="0" w:color="000000"/>
            </w:tcBorders>
            <w:shd w:val="clear" w:color="auto" w:fill="auto"/>
            <w:vAlign w:val="center"/>
          </w:tcPr>
          <w:p w14:paraId="1802D282"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tcBorders>
              <w:bottom w:val="single" w:sz="8" w:space="0" w:color="000000"/>
            </w:tcBorders>
            <w:shd w:val="clear" w:color="auto" w:fill="auto"/>
            <w:vAlign w:val="center"/>
          </w:tcPr>
          <w:p w14:paraId="3F528A03" w14:textId="77777777" w:rsidR="00C50D10" w:rsidRDefault="009032BC">
            <w:pPr>
              <w:spacing w:after="0" w:line="240" w:lineRule="auto"/>
              <w:jc w:val="both"/>
              <w:rPr>
                <w:i/>
                <w:color w:val="000000"/>
                <w:sz w:val="18"/>
                <w:szCs w:val="18"/>
              </w:rPr>
            </w:pPr>
            <w:r>
              <w:rPr>
                <w:i/>
                <w:color w:val="000000"/>
                <w:sz w:val="18"/>
                <w:szCs w:val="18"/>
              </w:rPr>
              <w:t> </w:t>
            </w:r>
          </w:p>
        </w:tc>
        <w:tc>
          <w:tcPr>
            <w:tcW w:w="1440" w:type="dxa"/>
            <w:tcBorders>
              <w:left w:val="single" w:sz="8" w:space="0" w:color="000000"/>
              <w:bottom w:val="single" w:sz="8" w:space="0" w:color="000000"/>
              <w:right w:val="single" w:sz="8" w:space="0" w:color="000000"/>
            </w:tcBorders>
            <w:shd w:val="clear" w:color="auto" w:fill="auto"/>
          </w:tcPr>
          <w:p w14:paraId="5C856530" w14:textId="77777777" w:rsidR="00C50D10" w:rsidRDefault="009032BC">
            <w:pPr>
              <w:spacing w:after="0" w:line="240" w:lineRule="auto"/>
              <w:rPr>
                <w:color w:val="000000"/>
              </w:rPr>
            </w:pPr>
            <w:r>
              <w:rPr>
                <w:color w:val="000000"/>
              </w:rPr>
              <w:t> </w:t>
            </w:r>
          </w:p>
        </w:tc>
        <w:tc>
          <w:tcPr>
            <w:tcW w:w="1961" w:type="dxa"/>
            <w:tcBorders>
              <w:bottom w:val="single" w:sz="8" w:space="0" w:color="000000"/>
              <w:right w:val="single" w:sz="8" w:space="0" w:color="000000"/>
            </w:tcBorders>
            <w:shd w:val="clear" w:color="auto" w:fill="auto"/>
          </w:tcPr>
          <w:p w14:paraId="0487C2F3" w14:textId="77777777" w:rsidR="00C50D10" w:rsidRDefault="009032BC">
            <w:pPr>
              <w:spacing w:after="0" w:line="240" w:lineRule="auto"/>
              <w:rPr>
                <w:color w:val="000000"/>
              </w:rPr>
            </w:pPr>
            <w:r>
              <w:rPr>
                <w:color w:val="000000"/>
              </w:rPr>
              <w:t> </w:t>
            </w:r>
          </w:p>
        </w:tc>
      </w:tr>
      <w:tr w:rsidR="00C50D10" w14:paraId="371FA663" w14:textId="77777777">
        <w:trPr>
          <w:trHeight w:val="300"/>
        </w:trPr>
        <w:tc>
          <w:tcPr>
            <w:tcW w:w="2420" w:type="dxa"/>
            <w:vMerge w:val="restart"/>
            <w:tcBorders>
              <w:left w:val="single" w:sz="8" w:space="0" w:color="000000"/>
              <w:bottom w:val="single" w:sz="8" w:space="0" w:color="000000"/>
              <w:right w:val="single" w:sz="8" w:space="0" w:color="000000"/>
            </w:tcBorders>
            <w:shd w:val="clear" w:color="auto" w:fill="auto"/>
            <w:vAlign w:val="center"/>
          </w:tcPr>
          <w:p w14:paraId="4CDB9BE3" w14:textId="77777777" w:rsidR="00C50D10" w:rsidRDefault="009032BC">
            <w:pPr>
              <w:spacing w:after="0" w:line="240" w:lineRule="auto"/>
              <w:jc w:val="center"/>
              <w:rPr>
                <w:b/>
                <w:color w:val="000000"/>
                <w:sz w:val="18"/>
                <w:szCs w:val="18"/>
              </w:rPr>
            </w:pPr>
            <w:r>
              <w:rPr>
                <w:b/>
                <w:color w:val="000000"/>
                <w:sz w:val="18"/>
                <w:szCs w:val="18"/>
              </w:rPr>
              <w:t>Résultats attendus</w:t>
            </w:r>
          </w:p>
        </w:tc>
        <w:tc>
          <w:tcPr>
            <w:tcW w:w="7240" w:type="dxa"/>
            <w:vMerge w:val="restart"/>
            <w:tcBorders>
              <w:left w:val="single" w:sz="8" w:space="0" w:color="000000"/>
              <w:bottom w:val="single" w:sz="8" w:space="0" w:color="000000"/>
            </w:tcBorders>
            <w:shd w:val="clear" w:color="auto" w:fill="auto"/>
            <w:vAlign w:val="center"/>
          </w:tcPr>
          <w:p w14:paraId="1FF84309" w14:textId="77777777" w:rsidR="00C50D10" w:rsidRDefault="009032BC">
            <w:pPr>
              <w:spacing w:after="0" w:line="240" w:lineRule="auto"/>
              <w:jc w:val="both"/>
              <w:rPr>
                <w:color w:val="000000"/>
                <w:sz w:val="18"/>
                <w:szCs w:val="18"/>
              </w:rPr>
            </w:pPr>
            <w:r>
              <w:rPr>
                <w:color w:val="000000"/>
                <w:sz w:val="18"/>
                <w:szCs w:val="18"/>
              </w:rPr>
              <w:t>1</w:t>
            </w:r>
          </w:p>
        </w:tc>
        <w:tc>
          <w:tcPr>
            <w:tcW w:w="2019" w:type="dxa"/>
            <w:tcBorders>
              <w:left w:val="single" w:sz="8" w:space="0" w:color="000000"/>
              <w:right w:val="single" w:sz="8" w:space="0" w:color="000000"/>
            </w:tcBorders>
            <w:shd w:val="clear" w:color="auto" w:fill="auto"/>
            <w:vAlign w:val="center"/>
          </w:tcPr>
          <w:p w14:paraId="12307582" w14:textId="77777777" w:rsidR="00C50D10" w:rsidRDefault="009032BC">
            <w:pPr>
              <w:spacing w:after="0" w:line="240" w:lineRule="auto"/>
              <w:jc w:val="both"/>
              <w:rPr>
                <w:color w:val="000000"/>
                <w:sz w:val="18"/>
                <w:szCs w:val="18"/>
              </w:rPr>
            </w:pPr>
            <w:r>
              <w:rPr>
                <w:color w:val="000000"/>
                <w:sz w:val="18"/>
                <w:szCs w:val="18"/>
              </w:rPr>
              <w:t>1.1</w:t>
            </w:r>
          </w:p>
        </w:tc>
        <w:tc>
          <w:tcPr>
            <w:tcW w:w="1440" w:type="dxa"/>
            <w:tcBorders>
              <w:right w:val="single" w:sz="8" w:space="0" w:color="000000"/>
            </w:tcBorders>
            <w:shd w:val="clear" w:color="auto" w:fill="auto"/>
            <w:vAlign w:val="center"/>
          </w:tcPr>
          <w:p w14:paraId="6818A968" w14:textId="77777777" w:rsidR="00C50D10" w:rsidRDefault="009032BC">
            <w:pPr>
              <w:spacing w:after="0" w:line="240" w:lineRule="auto"/>
              <w:jc w:val="both"/>
              <w:rPr>
                <w:color w:val="000000"/>
                <w:sz w:val="18"/>
                <w:szCs w:val="18"/>
              </w:rPr>
            </w:pPr>
            <w:r>
              <w:rPr>
                <w:color w:val="000000"/>
                <w:sz w:val="18"/>
                <w:szCs w:val="18"/>
              </w:rPr>
              <w:t>1.1</w:t>
            </w:r>
          </w:p>
        </w:tc>
        <w:tc>
          <w:tcPr>
            <w:tcW w:w="1961" w:type="dxa"/>
            <w:vMerge w:val="restart"/>
            <w:tcBorders>
              <w:left w:val="single" w:sz="8" w:space="0" w:color="000000"/>
              <w:bottom w:val="single" w:sz="8" w:space="0" w:color="000000"/>
              <w:right w:val="single" w:sz="8" w:space="0" w:color="000000"/>
            </w:tcBorders>
            <w:shd w:val="clear" w:color="auto" w:fill="auto"/>
            <w:vAlign w:val="center"/>
          </w:tcPr>
          <w:p w14:paraId="1527E8EE" w14:textId="77777777" w:rsidR="00C50D10" w:rsidRDefault="009032BC">
            <w:pPr>
              <w:spacing w:after="0" w:line="240" w:lineRule="auto"/>
              <w:jc w:val="both"/>
              <w:rPr>
                <w:color w:val="000000"/>
                <w:sz w:val="18"/>
                <w:szCs w:val="18"/>
              </w:rPr>
            </w:pPr>
            <w:r>
              <w:rPr>
                <w:color w:val="000000"/>
                <w:sz w:val="18"/>
                <w:szCs w:val="18"/>
              </w:rPr>
              <w:t> </w:t>
            </w:r>
          </w:p>
        </w:tc>
      </w:tr>
      <w:tr w:rsidR="00C50D10" w14:paraId="1CE9BD9D" w14:textId="77777777">
        <w:trPr>
          <w:trHeight w:val="300"/>
        </w:trPr>
        <w:tc>
          <w:tcPr>
            <w:tcW w:w="2420" w:type="dxa"/>
            <w:vMerge/>
            <w:tcBorders>
              <w:left w:val="single" w:sz="8" w:space="0" w:color="000000"/>
              <w:bottom w:val="single" w:sz="8" w:space="0" w:color="000000"/>
              <w:right w:val="single" w:sz="8" w:space="0" w:color="000000"/>
            </w:tcBorders>
            <w:shd w:val="clear" w:color="auto" w:fill="auto"/>
            <w:vAlign w:val="center"/>
          </w:tcPr>
          <w:p w14:paraId="543EF915"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tcBorders>
            <w:shd w:val="clear" w:color="auto" w:fill="auto"/>
            <w:vAlign w:val="center"/>
          </w:tcPr>
          <w:p w14:paraId="0EE681A9"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tcBorders>
              <w:left w:val="single" w:sz="8" w:space="0" w:color="000000"/>
              <w:right w:val="single" w:sz="8" w:space="0" w:color="000000"/>
            </w:tcBorders>
            <w:shd w:val="clear" w:color="auto" w:fill="auto"/>
            <w:vAlign w:val="center"/>
          </w:tcPr>
          <w:p w14:paraId="3C08DA81" w14:textId="77777777" w:rsidR="00C50D10" w:rsidRDefault="009032BC">
            <w:pPr>
              <w:spacing w:after="0" w:line="240" w:lineRule="auto"/>
              <w:jc w:val="both"/>
              <w:rPr>
                <w:color w:val="000000"/>
                <w:sz w:val="18"/>
                <w:szCs w:val="18"/>
              </w:rPr>
            </w:pPr>
            <w:r>
              <w:rPr>
                <w:color w:val="000000"/>
                <w:sz w:val="18"/>
                <w:szCs w:val="18"/>
              </w:rPr>
              <w:t>1.2</w:t>
            </w:r>
          </w:p>
        </w:tc>
        <w:tc>
          <w:tcPr>
            <w:tcW w:w="1440" w:type="dxa"/>
            <w:tcBorders>
              <w:right w:val="single" w:sz="8" w:space="0" w:color="000000"/>
            </w:tcBorders>
            <w:shd w:val="clear" w:color="auto" w:fill="auto"/>
            <w:vAlign w:val="center"/>
          </w:tcPr>
          <w:p w14:paraId="3AB363DA" w14:textId="77777777" w:rsidR="00C50D10" w:rsidRDefault="009032BC">
            <w:pPr>
              <w:spacing w:after="0" w:line="240" w:lineRule="auto"/>
              <w:jc w:val="both"/>
              <w:rPr>
                <w:color w:val="000000"/>
                <w:sz w:val="18"/>
                <w:szCs w:val="18"/>
              </w:rPr>
            </w:pPr>
            <w:r>
              <w:rPr>
                <w:color w:val="000000"/>
                <w:sz w:val="18"/>
                <w:szCs w:val="18"/>
              </w:rPr>
              <w:t>1.2</w:t>
            </w:r>
          </w:p>
        </w:tc>
        <w:tc>
          <w:tcPr>
            <w:tcW w:w="1961" w:type="dxa"/>
            <w:vMerge/>
            <w:tcBorders>
              <w:left w:val="single" w:sz="8" w:space="0" w:color="000000"/>
              <w:bottom w:val="single" w:sz="8" w:space="0" w:color="000000"/>
              <w:right w:val="single" w:sz="8" w:space="0" w:color="000000"/>
            </w:tcBorders>
            <w:shd w:val="clear" w:color="auto" w:fill="auto"/>
            <w:vAlign w:val="center"/>
          </w:tcPr>
          <w:p w14:paraId="0F0A65A2" w14:textId="77777777" w:rsidR="00C50D10" w:rsidRDefault="00C50D10">
            <w:pPr>
              <w:widowControl w:val="0"/>
              <w:pBdr>
                <w:top w:val="nil"/>
                <w:left w:val="nil"/>
                <w:bottom w:val="nil"/>
                <w:right w:val="nil"/>
                <w:between w:val="nil"/>
              </w:pBdr>
              <w:spacing w:after="0" w:line="276" w:lineRule="auto"/>
              <w:rPr>
                <w:color w:val="000000"/>
                <w:sz w:val="18"/>
                <w:szCs w:val="18"/>
              </w:rPr>
            </w:pPr>
          </w:p>
        </w:tc>
      </w:tr>
      <w:tr w:rsidR="00C50D10" w14:paraId="1C442924" w14:textId="77777777">
        <w:trPr>
          <w:trHeight w:val="315"/>
        </w:trPr>
        <w:tc>
          <w:tcPr>
            <w:tcW w:w="2420" w:type="dxa"/>
            <w:vMerge/>
            <w:tcBorders>
              <w:left w:val="single" w:sz="8" w:space="0" w:color="000000"/>
              <w:bottom w:val="single" w:sz="8" w:space="0" w:color="000000"/>
              <w:right w:val="single" w:sz="8" w:space="0" w:color="000000"/>
            </w:tcBorders>
            <w:shd w:val="clear" w:color="auto" w:fill="auto"/>
            <w:vAlign w:val="center"/>
          </w:tcPr>
          <w:p w14:paraId="4E1BE7A2"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tcBorders>
            <w:shd w:val="clear" w:color="auto" w:fill="auto"/>
            <w:vAlign w:val="center"/>
          </w:tcPr>
          <w:p w14:paraId="1F920327"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tcBorders>
              <w:left w:val="single" w:sz="8" w:space="0" w:color="000000"/>
              <w:bottom w:val="single" w:sz="8" w:space="0" w:color="000000"/>
              <w:right w:val="single" w:sz="8" w:space="0" w:color="000000"/>
            </w:tcBorders>
            <w:shd w:val="clear" w:color="auto" w:fill="auto"/>
            <w:vAlign w:val="center"/>
          </w:tcPr>
          <w:p w14:paraId="3F8FA5B7" w14:textId="77777777" w:rsidR="00C50D10" w:rsidRDefault="009032BC">
            <w:pPr>
              <w:spacing w:after="0" w:line="240" w:lineRule="auto"/>
              <w:jc w:val="both"/>
              <w:rPr>
                <w:i/>
                <w:color w:val="000000"/>
                <w:sz w:val="18"/>
                <w:szCs w:val="18"/>
              </w:rPr>
            </w:pPr>
            <w:r>
              <w:rPr>
                <w:i/>
                <w:color w:val="000000"/>
                <w:sz w:val="18"/>
                <w:szCs w:val="18"/>
              </w:rPr>
              <w:t>Etc.</w:t>
            </w:r>
          </w:p>
        </w:tc>
        <w:tc>
          <w:tcPr>
            <w:tcW w:w="1440" w:type="dxa"/>
            <w:tcBorders>
              <w:bottom w:val="single" w:sz="8" w:space="0" w:color="000000"/>
              <w:right w:val="single" w:sz="8" w:space="0" w:color="000000"/>
            </w:tcBorders>
            <w:shd w:val="clear" w:color="auto" w:fill="auto"/>
            <w:vAlign w:val="center"/>
          </w:tcPr>
          <w:p w14:paraId="04D54051" w14:textId="77777777" w:rsidR="00C50D10" w:rsidRDefault="009032BC">
            <w:pPr>
              <w:spacing w:after="0" w:line="240" w:lineRule="auto"/>
              <w:rPr>
                <w:i/>
                <w:color w:val="000000"/>
                <w:sz w:val="18"/>
                <w:szCs w:val="18"/>
              </w:rPr>
            </w:pPr>
            <w:r>
              <w:rPr>
                <w:i/>
                <w:color w:val="000000"/>
                <w:sz w:val="18"/>
                <w:szCs w:val="18"/>
              </w:rPr>
              <w:t>Etc.</w:t>
            </w:r>
          </w:p>
        </w:tc>
        <w:tc>
          <w:tcPr>
            <w:tcW w:w="1961" w:type="dxa"/>
            <w:vMerge/>
            <w:tcBorders>
              <w:left w:val="single" w:sz="8" w:space="0" w:color="000000"/>
              <w:bottom w:val="single" w:sz="8" w:space="0" w:color="000000"/>
              <w:right w:val="single" w:sz="8" w:space="0" w:color="000000"/>
            </w:tcBorders>
            <w:shd w:val="clear" w:color="auto" w:fill="auto"/>
            <w:vAlign w:val="center"/>
          </w:tcPr>
          <w:p w14:paraId="041106F2" w14:textId="77777777" w:rsidR="00C50D10" w:rsidRDefault="00C50D10">
            <w:pPr>
              <w:widowControl w:val="0"/>
              <w:pBdr>
                <w:top w:val="nil"/>
                <w:left w:val="nil"/>
                <w:bottom w:val="nil"/>
                <w:right w:val="nil"/>
                <w:between w:val="nil"/>
              </w:pBdr>
              <w:spacing w:after="0" w:line="276" w:lineRule="auto"/>
              <w:rPr>
                <w:i/>
                <w:color w:val="000000"/>
                <w:sz w:val="18"/>
                <w:szCs w:val="18"/>
              </w:rPr>
            </w:pPr>
          </w:p>
        </w:tc>
      </w:tr>
      <w:tr w:rsidR="00C50D10" w14:paraId="7729C6EF" w14:textId="77777777">
        <w:trPr>
          <w:trHeight w:val="300"/>
        </w:trPr>
        <w:tc>
          <w:tcPr>
            <w:tcW w:w="2420" w:type="dxa"/>
            <w:vMerge/>
            <w:tcBorders>
              <w:left w:val="single" w:sz="8" w:space="0" w:color="000000"/>
              <w:bottom w:val="single" w:sz="8" w:space="0" w:color="000000"/>
              <w:right w:val="single" w:sz="8" w:space="0" w:color="000000"/>
            </w:tcBorders>
            <w:shd w:val="clear" w:color="auto" w:fill="auto"/>
            <w:vAlign w:val="center"/>
          </w:tcPr>
          <w:p w14:paraId="7DEAF888" w14:textId="77777777" w:rsidR="00C50D10" w:rsidRDefault="00C50D10">
            <w:pPr>
              <w:widowControl w:val="0"/>
              <w:pBdr>
                <w:top w:val="nil"/>
                <w:left w:val="nil"/>
                <w:bottom w:val="nil"/>
                <w:right w:val="nil"/>
                <w:between w:val="nil"/>
              </w:pBdr>
              <w:spacing w:after="0" w:line="276" w:lineRule="auto"/>
              <w:rPr>
                <w:i/>
                <w:color w:val="000000"/>
                <w:sz w:val="18"/>
                <w:szCs w:val="18"/>
              </w:rPr>
            </w:pPr>
          </w:p>
        </w:tc>
        <w:tc>
          <w:tcPr>
            <w:tcW w:w="7240" w:type="dxa"/>
            <w:vMerge w:val="restart"/>
            <w:tcBorders>
              <w:left w:val="single" w:sz="8" w:space="0" w:color="000000"/>
              <w:bottom w:val="single" w:sz="8" w:space="0" w:color="000000"/>
            </w:tcBorders>
            <w:shd w:val="clear" w:color="auto" w:fill="auto"/>
            <w:vAlign w:val="center"/>
          </w:tcPr>
          <w:p w14:paraId="3A4D6AEC" w14:textId="77777777" w:rsidR="00C50D10" w:rsidRDefault="009032BC">
            <w:pPr>
              <w:spacing w:after="0" w:line="240" w:lineRule="auto"/>
              <w:jc w:val="both"/>
              <w:rPr>
                <w:color w:val="000000"/>
                <w:sz w:val="18"/>
                <w:szCs w:val="18"/>
              </w:rPr>
            </w:pPr>
            <w:r>
              <w:rPr>
                <w:color w:val="000000"/>
                <w:sz w:val="18"/>
                <w:szCs w:val="18"/>
              </w:rPr>
              <w:t>2</w:t>
            </w:r>
          </w:p>
        </w:tc>
        <w:tc>
          <w:tcPr>
            <w:tcW w:w="2019" w:type="dxa"/>
            <w:tcBorders>
              <w:left w:val="single" w:sz="8" w:space="0" w:color="000000"/>
              <w:right w:val="single" w:sz="8" w:space="0" w:color="000000"/>
            </w:tcBorders>
            <w:shd w:val="clear" w:color="auto" w:fill="auto"/>
            <w:vAlign w:val="center"/>
          </w:tcPr>
          <w:p w14:paraId="470BC0C4" w14:textId="77777777" w:rsidR="00C50D10" w:rsidRDefault="009032BC">
            <w:pPr>
              <w:spacing w:after="0" w:line="240" w:lineRule="auto"/>
              <w:jc w:val="both"/>
              <w:rPr>
                <w:color w:val="000000"/>
                <w:sz w:val="18"/>
                <w:szCs w:val="18"/>
              </w:rPr>
            </w:pPr>
            <w:r>
              <w:rPr>
                <w:color w:val="000000"/>
                <w:sz w:val="18"/>
                <w:szCs w:val="18"/>
              </w:rPr>
              <w:t>1.1</w:t>
            </w:r>
          </w:p>
        </w:tc>
        <w:tc>
          <w:tcPr>
            <w:tcW w:w="1440" w:type="dxa"/>
            <w:tcBorders>
              <w:right w:val="single" w:sz="8" w:space="0" w:color="000000"/>
            </w:tcBorders>
            <w:shd w:val="clear" w:color="auto" w:fill="auto"/>
            <w:vAlign w:val="center"/>
          </w:tcPr>
          <w:p w14:paraId="28EF01A9" w14:textId="77777777" w:rsidR="00C50D10" w:rsidRDefault="009032BC">
            <w:pPr>
              <w:spacing w:after="0" w:line="240" w:lineRule="auto"/>
              <w:jc w:val="both"/>
              <w:rPr>
                <w:color w:val="000000"/>
                <w:sz w:val="18"/>
                <w:szCs w:val="18"/>
              </w:rPr>
            </w:pPr>
            <w:r>
              <w:rPr>
                <w:color w:val="000000"/>
                <w:sz w:val="18"/>
                <w:szCs w:val="18"/>
              </w:rPr>
              <w:t>1.1</w:t>
            </w:r>
          </w:p>
        </w:tc>
        <w:tc>
          <w:tcPr>
            <w:tcW w:w="1961" w:type="dxa"/>
            <w:vMerge w:val="restart"/>
            <w:tcBorders>
              <w:left w:val="single" w:sz="8" w:space="0" w:color="000000"/>
              <w:bottom w:val="single" w:sz="8" w:space="0" w:color="000000"/>
              <w:right w:val="single" w:sz="8" w:space="0" w:color="000000"/>
            </w:tcBorders>
            <w:shd w:val="clear" w:color="auto" w:fill="auto"/>
            <w:vAlign w:val="center"/>
          </w:tcPr>
          <w:p w14:paraId="741F7DCB" w14:textId="77777777" w:rsidR="00C50D10" w:rsidRDefault="009032BC">
            <w:pPr>
              <w:spacing w:after="0" w:line="240" w:lineRule="auto"/>
              <w:jc w:val="both"/>
              <w:rPr>
                <w:color w:val="000000"/>
                <w:sz w:val="18"/>
                <w:szCs w:val="18"/>
              </w:rPr>
            </w:pPr>
            <w:r>
              <w:rPr>
                <w:color w:val="000000"/>
                <w:sz w:val="18"/>
                <w:szCs w:val="18"/>
              </w:rPr>
              <w:t> </w:t>
            </w:r>
          </w:p>
        </w:tc>
      </w:tr>
      <w:tr w:rsidR="00C50D10" w14:paraId="30A5BE76" w14:textId="77777777">
        <w:trPr>
          <w:trHeight w:val="300"/>
        </w:trPr>
        <w:tc>
          <w:tcPr>
            <w:tcW w:w="2420" w:type="dxa"/>
            <w:vMerge/>
            <w:tcBorders>
              <w:left w:val="single" w:sz="8" w:space="0" w:color="000000"/>
              <w:bottom w:val="single" w:sz="8" w:space="0" w:color="000000"/>
              <w:right w:val="single" w:sz="8" w:space="0" w:color="000000"/>
            </w:tcBorders>
            <w:shd w:val="clear" w:color="auto" w:fill="auto"/>
            <w:vAlign w:val="center"/>
          </w:tcPr>
          <w:p w14:paraId="18C1B823"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tcBorders>
            <w:shd w:val="clear" w:color="auto" w:fill="auto"/>
            <w:vAlign w:val="center"/>
          </w:tcPr>
          <w:p w14:paraId="5AC1CD30"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tcBorders>
              <w:left w:val="single" w:sz="8" w:space="0" w:color="000000"/>
              <w:right w:val="single" w:sz="8" w:space="0" w:color="000000"/>
            </w:tcBorders>
            <w:shd w:val="clear" w:color="auto" w:fill="auto"/>
            <w:vAlign w:val="center"/>
          </w:tcPr>
          <w:p w14:paraId="57E9864C" w14:textId="77777777" w:rsidR="00C50D10" w:rsidRDefault="009032BC">
            <w:pPr>
              <w:spacing w:after="0" w:line="240" w:lineRule="auto"/>
              <w:jc w:val="both"/>
              <w:rPr>
                <w:color w:val="000000"/>
                <w:sz w:val="18"/>
                <w:szCs w:val="18"/>
              </w:rPr>
            </w:pPr>
            <w:r>
              <w:rPr>
                <w:color w:val="000000"/>
                <w:sz w:val="18"/>
                <w:szCs w:val="18"/>
              </w:rPr>
              <w:t>1.2</w:t>
            </w:r>
          </w:p>
        </w:tc>
        <w:tc>
          <w:tcPr>
            <w:tcW w:w="1440" w:type="dxa"/>
            <w:tcBorders>
              <w:right w:val="single" w:sz="8" w:space="0" w:color="000000"/>
            </w:tcBorders>
            <w:shd w:val="clear" w:color="auto" w:fill="auto"/>
            <w:vAlign w:val="center"/>
          </w:tcPr>
          <w:p w14:paraId="34D205F9" w14:textId="77777777" w:rsidR="00C50D10" w:rsidRDefault="009032BC">
            <w:pPr>
              <w:spacing w:after="0" w:line="240" w:lineRule="auto"/>
              <w:jc w:val="both"/>
              <w:rPr>
                <w:color w:val="000000"/>
                <w:sz w:val="18"/>
                <w:szCs w:val="18"/>
              </w:rPr>
            </w:pPr>
            <w:r>
              <w:rPr>
                <w:color w:val="000000"/>
                <w:sz w:val="18"/>
                <w:szCs w:val="18"/>
              </w:rPr>
              <w:t>1.2</w:t>
            </w:r>
          </w:p>
        </w:tc>
        <w:tc>
          <w:tcPr>
            <w:tcW w:w="1961" w:type="dxa"/>
            <w:vMerge/>
            <w:tcBorders>
              <w:left w:val="single" w:sz="8" w:space="0" w:color="000000"/>
              <w:bottom w:val="single" w:sz="8" w:space="0" w:color="000000"/>
              <w:right w:val="single" w:sz="8" w:space="0" w:color="000000"/>
            </w:tcBorders>
            <w:shd w:val="clear" w:color="auto" w:fill="auto"/>
            <w:vAlign w:val="center"/>
          </w:tcPr>
          <w:p w14:paraId="783BFEAA" w14:textId="77777777" w:rsidR="00C50D10" w:rsidRDefault="00C50D10">
            <w:pPr>
              <w:widowControl w:val="0"/>
              <w:pBdr>
                <w:top w:val="nil"/>
                <w:left w:val="nil"/>
                <w:bottom w:val="nil"/>
                <w:right w:val="nil"/>
                <w:between w:val="nil"/>
              </w:pBdr>
              <w:spacing w:after="0" w:line="276" w:lineRule="auto"/>
              <w:rPr>
                <w:color w:val="000000"/>
                <w:sz w:val="18"/>
                <w:szCs w:val="18"/>
              </w:rPr>
            </w:pPr>
          </w:p>
        </w:tc>
      </w:tr>
      <w:tr w:rsidR="00C50D10" w14:paraId="058FE717" w14:textId="77777777">
        <w:trPr>
          <w:trHeight w:val="315"/>
        </w:trPr>
        <w:tc>
          <w:tcPr>
            <w:tcW w:w="2420" w:type="dxa"/>
            <w:vMerge/>
            <w:tcBorders>
              <w:left w:val="single" w:sz="8" w:space="0" w:color="000000"/>
              <w:bottom w:val="single" w:sz="8" w:space="0" w:color="000000"/>
              <w:right w:val="single" w:sz="8" w:space="0" w:color="000000"/>
            </w:tcBorders>
            <w:shd w:val="clear" w:color="auto" w:fill="auto"/>
            <w:vAlign w:val="center"/>
          </w:tcPr>
          <w:p w14:paraId="618894B3"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left w:val="single" w:sz="8" w:space="0" w:color="000000"/>
              <w:bottom w:val="single" w:sz="8" w:space="0" w:color="000000"/>
            </w:tcBorders>
            <w:shd w:val="clear" w:color="auto" w:fill="auto"/>
            <w:vAlign w:val="center"/>
          </w:tcPr>
          <w:p w14:paraId="4FBD7D14"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tcBorders>
              <w:left w:val="single" w:sz="8" w:space="0" w:color="000000"/>
              <w:bottom w:val="single" w:sz="8" w:space="0" w:color="000000"/>
              <w:right w:val="single" w:sz="8" w:space="0" w:color="000000"/>
            </w:tcBorders>
            <w:shd w:val="clear" w:color="auto" w:fill="auto"/>
            <w:vAlign w:val="center"/>
          </w:tcPr>
          <w:p w14:paraId="3374513E" w14:textId="77777777" w:rsidR="00C50D10" w:rsidRDefault="009032BC">
            <w:pPr>
              <w:spacing w:after="0" w:line="240" w:lineRule="auto"/>
              <w:jc w:val="both"/>
              <w:rPr>
                <w:i/>
                <w:color w:val="000000"/>
                <w:sz w:val="18"/>
                <w:szCs w:val="18"/>
              </w:rPr>
            </w:pPr>
            <w:r>
              <w:rPr>
                <w:i/>
                <w:color w:val="000000"/>
                <w:sz w:val="18"/>
                <w:szCs w:val="18"/>
              </w:rPr>
              <w:t>Etc.</w:t>
            </w:r>
          </w:p>
        </w:tc>
        <w:tc>
          <w:tcPr>
            <w:tcW w:w="1440" w:type="dxa"/>
            <w:tcBorders>
              <w:bottom w:val="single" w:sz="8" w:space="0" w:color="000000"/>
              <w:right w:val="single" w:sz="8" w:space="0" w:color="000000"/>
            </w:tcBorders>
            <w:shd w:val="clear" w:color="auto" w:fill="auto"/>
            <w:vAlign w:val="center"/>
          </w:tcPr>
          <w:p w14:paraId="105D7D5C" w14:textId="77777777" w:rsidR="00C50D10" w:rsidRDefault="009032BC">
            <w:pPr>
              <w:spacing w:after="0" w:line="240" w:lineRule="auto"/>
              <w:rPr>
                <w:i/>
                <w:color w:val="000000"/>
                <w:sz w:val="18"/>
                <w:szCs w:val="18"/>
              </w:rPr>
            </w:pPr>
            <w:r>
              <w:rPr>
                <w:i/>
                <w:color w:val="000000"/>
                <w:sz w:val="18"/>
                <w:szCs w:val="18"/>
              </w:rPr>
              <w:t>Etc.</w:t>
            </w:r>
          </w:p>
        </w:tc>
        <w:tc>
          <w:tcPr>
            <w:tcW w:w="1961" w:type="dxa"/>
            <w:vMerge/>
            <w:tcBorders>
              <w:left w:val="single" w:sz="8" w:space="0" w:color="000000"/>
              <w:bottom w:val="single" w:sz="8" w:space="0" w:color="000000"/>
              <w:right w:val="single" w:sz="8" w:space="0" w:color="000000"/>
            </w:tcBorders>
            <w:shd w:val="clear" w:color="auto" w:fill="auto"/>
            <w:vAlign w:val="center"/>
          </w:tcPr>
          <w:p w14:paraId="6D9EF0FC" w14:textId="77777777" w:rsidR="00C50D10" w:rsidRDefault="00C50D10">
            <w:pPr>
              <w:widowControl w:val="0"/>
              <w:pBdr>
                <w:top w:val="nil"/>
                <w:left w:val="nil"/>
                <w:bottom w:val="nil"/>
                <w:right w:val="nil"/>
                <w:between w:val="nil"/>
              </w:pBdr>
              <w:spacing w:after="0" w:line="276" w:lineRule="auto"/>
              <w:rPr>
                <w:i/>
                <w:color w:val="000000"/>
                <w:sz w:val="18"/>
                <w:szCs w:val="18"/>
              </w:rPr>
            </w:pPr>
          </w:p>
        </w:tc>
      </w:tr>
      <w:tr w:rsidR="00C50D10" w14:paraId="2665E1DB" w14:textId="77777777">
        <w:trPr>
          <w:trHeight w:val="300"/>
        </w:trPr>
        <w:tc>
          <w:tcPr>
            <w:tcW w:w="2420" w:type="dxa"/>
            <w:vMerge/>
            <w:tcBorders>
              <w:left w:val="single" w:sz="8" w:space="0" w:color="000000"/>
              <w:bottom w:val="single" w:sz="8" w:space="0" w:color="000000"/>
              <w:right w:val="single" w:sz="8" w:space="0" w:color="000000"/>
            </w:tcBorders>
            <w:shd w:val="clear" w:color="auto" w:fill="auto"/>
            <w:vAlign w:val="center"/>
          </w:tcPr>
          <w:p w14:paraId="7CA1146D" w14:textId="77777777" w:rsidR="00C50D10" w:rsidRDefault="00C50D10">
            <w:pPr>
              <w:widowControl w:val="0"/>
              <w:pBdr>
                <w:top w:val="nil"/>
                <w:left w:val="nil"/>
                <w:bottom w:val="nil"/>
                <w:right w:val="nil"/>
                <w:between w:val="nil"/>
              </w:pBdr>
              <w:spacing w:after="0" w:line="276" w:lineRule="auto"/>
              <w:rPr>
                <w:i/>
                <w:color w:val="000000"/>
                <w:sz w:val="18"/>
                <w:szCs w:val="18"/>
              </w:rPr>
            </w:pPr>
          </w:p>
        </w:tc>
        <w:tc>
          <w:tcPr>
            <w:tcW w:w="7240" w:type="dxa"/>
            <w:vMerge w:val="restart"/>
            <w:tcBorders>
              <w:bottom w:val="single" w:sz="8" w:space="0" w:color="000000"/>
            </w:tcBorders>
            <w:shd w:val="clear" w:color="auto" w:fill="auto"/>
            <w:vAlign w:val="center"/>
          </w:tcPr>
          <w:p w14:paraId="4A9986D8" w14:textId="77777777" w:rsidR="00C50D10" w:rsidRDefault="009032BC">
            <w:pPr>
              <w:spacing w:after="0" w:line="240" w:lineRule="auto"/>
              <w:jc w:val="both"/>
              <w:rPr>
                <w:i/>
                <w:color w:val="000000"/>
                <w:sz w:val="18"/>
                <w:szCs w:val="18"/>
              </w:rPr>
            </w:pPr>
            <w:r>
              <w:rPr>
                <w:i/>
                <w:color w:val="000000"/>
                <w:sz w:val="18"/>
                <w:szCs w:val="18"/>
              </w:rPr>
              <w:t>Ajouter autant de lignes que nécessaire</w:t>
            </w:r>
          </w:p>
        </w:tc>
        <w:tc>
          <w:tcPr>
            <w:tcW w:w="2019" w:type="dxa"/>
            <w:tcBorders>
              <w:left w:val="single" w:sz="8" w:space="0" w:color="000000"/>
              <w:right w:val="single" w:sz="8" w:space="0" w:color="000000"/>
            </w:tcBorders>
            <w:shd w:val="clear" w:color="auto" w:fill="auto"/>
            <w:vAlign w:val="center"/>
          </w:tcPr>
          <w:p w14:paraId="7ED6E003" w14:textId="77777777" w:rsidR="00C50D10" w:rsidRDefault="009032BC">
            <w:pPr>
              <w:spacing w:after="0" w:line="240" w:lineRule="auto"/>
              <w:jc w:val="both"/>
              <w:rPr>
                <w:color w:val="000000"/>
                <w:sz w:val="18"/>
                <w:szCs w:val="18"/>
              </w:rPr>
            </w:pPr>
            <w:r>
              <w:rPr>
                <w:color w:val="000000"/>
                <w:sz w:val="18"/>
                <w:szCs w:val="18"/>
              </w:rPr>
              <w:t> </w:t>
            </w:r>
          </w:p>
        </w:tc>
        <w:tc>
          <w:tcPr>
            <w:tcW w:w="1440" w:type="dxa"/>
            <w:tcBorders>
              <w:right w:val="single" w:sz="8" w:space="0" w:color="000000"/>
            </w:tcBorders>
            <w:shd w:val="clear" w:color="auto" w:fill="auto"/>
            <w:vAlign w:val="center"/>
          </w:tcPr>
          <w:p w14:paraId="145CC13D" w14:textId="77777777" w:rsidR="00C50D10" w:rsidRDefault="009032BC">
            <w:pPr>
              <w:spacing w:after="0" w:line="240" w:lineRule="auto"/>
              <w:jc w:val="both"/>
              <w:rPr>
                <w:color w:val="000000"/>
                <w:sz w:val="18"/>
                <w:szCs w:val="18"/>
              </w:rPr>
            </w:pPr>
            <w:r>
              <w:rPr>
                <w:color w:val="000000"/>
                <w:sz w:val="18"/>
                <w:szCs w:val="18"/>
              </w:rPr>
              <w:t> </w:t>
            </w:r>
          </w:p>
        </w:tc>
        <w:tc>
          <w:tcPr>
            <w:tcW w:w="1961" w:type="dxa"/>
            <w:vMerge w:val="restart"/>
            <w:tcBorders>
              <w:bottom w:val="single" w:sz="8" w:space="0" w:color="000000"/>
              <w:right w:val="single" w:sz="8" w:space="0" w:color="000000"/>
            </w:tcBorders>
            <w:shd w:val="clear" w:color="auto" w:fill="auto"/>
            <w:vAlign w:val="center"/>
          </w:tcPr>
          <w:p w14:paraId="456DF53C" w14:textId="77777777" w:rsidR="00C50D10" w:rsidRDefault="009032BC">
            <w:pPr>
              <w:spacing w:after="0" w:line="240" w:lineRule="auto"/>
              <w:jc w:val="both"/>
              <w:rPr>
                <w:color w:val="000000"/>
                <w:sz w:val="18"/>
                <w:szCs w:val="18"/>
              </w:rPr>
            </w:pPr>
            <w:r>
              <w:rPr>
                <w:color w:val="000000"/>
                <w:sz w:val="18"/>
                <w:szCs w:val="18"/>
              </w:rPr>
              <w:t> </w:t>
            </w:r>
          </w:p>
        </w:tc>
      </w:tr>
      <w:tr w:rsidR="00C50D10" w14:paraId="2DBA3CED" w14:textId="77777777">
        <w:trPr>
          <w:trHeight w:val="300"/>
        </w:trPr>
        <w:tc>
          <w:tcPr>
            <w:tcW w:w="2420" w:type="dxa"/>
            <w:vMerge/>
            <w:tcBorders>
              <w:left w:val="single" w:sz="8" w:space="0" w:color="000000"/>
              <w:bottom w:val="single" w:sz="8" w:space="0" w:color="000000"/>
              <w:right w:val="single" w:sz="8" w:space="0" w:color="000000"/>
            </w:tcBorders>
            <w:shd w:val="clear" w:color="auto" w:fill="auto"/>
            <w:vAlign w:val="center"/>
          </w:tcPr>
          <w:p w14:paraId="2D9646FB"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bottom w:val="single" w:sz="8" w:space="0" w:color="000000"/>
            </w:tcBorders>
            <w:shd w:val="clear" w:color="auto" w:fill="auto"/>
            <w:vAlign w:val="center"/>
          </w:tcPr>
          <w:p w14:paraId="792DDC67"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tcBorders>
              <w:left w:val="single" w:sz="8" w:space="0" w:color="000000"/>
              <w:right w:val="single" w:sz="8" w:space="0" w:color="000000"/>
            </w:tcBorders>
            <w:shd w:val="clear" w:color="auto" w:fill="auto"/>
            <w:vAlign w:val="center"/>
          </w:tcPr>
          <w:p w14:paraId="6F6D57B9" w14:textId="77777777" w:rsidR="00C50D10" w:rsidRDefault="009032BC">
            <w:pPr>
              <w:spacing w:after="0" w:line="240" w:lineRule="auto"/>
              <w:jc w:val="both"/>
              <w:rPr>
                <w:i/>
                <w:color w:val="000000"/>
                <w:sz w:val="18"/>
                <w:szCs w:val="18"/>
              </w:rPr>
            </w:pPr>
            <w:r>
              <w:rPr>
                <w:i/>
                <w:color w:val="000000"/>
                <w:sz w:val="18"/>
                <w:szCs w:val="18"/>
              </w:rPr>
              <w:t> </w:t>
            </w:r>
          </w:p>
        </w:tc>
        <w:tc>
          <w:tcPr>
            <w:tcW w:w="1440" w:type="dxa"/>
            <w:tcBorders>
              <w:right w:val="single" w:sz="8" w:space="0" w:color="000000"/>
            </w:tcBorders>
            <w:shd w:val="clear" w:color="auto" w:fill="auto"/>
            <w:vAlign w:val="center"/>
          </w:tcPr>
          <w:p w14:paraId="50CB3B3C" w14:textId="77777777" w:rsidR="00C50D10" w:rsidRDefault="009032BC">
            <w:pPr>
              <w:spacing w:after="0" w:line="240" w:lineRule="auto"/>
              <w:jc w:val="both"/>
              <w:rPr>
                <w:color w:val="000000"/>
                <w:sz w:val="18"/>
                <w:szCs w:val="18"/>
              </w:rPr>
            </w:pPr>
            <w:r>
              <w:rPr>
                <w:color w:val="000000"/>
                <w:sz w:val="18"/>
                <w:szCs w:val="18"/>
              </w:rPr>
              <w:t> </w:t>
            </w:r>
          </w:p>
        </w:tc>
        <w:tc>
          <w:tcPr>
            <w:tcW w:w="1961" w:type="dxa"/>
            <w:vMerge/>
            <w:tcBorders>
              <w:bottom w:val="single" w:sz="8" w:space="0" w:color="000000"/>
              <w:right w:val="single" w:sz="8" w:space="0" w:color="000000"/>
            </w:tcBorders>
            <w:shd w:val="clear" w:color="auto" w:fill="auto"/>
            <w:vAlign w:val="center"/>
          </w:tcPr>
          <w:p w14:paraId="1FAC3D59" w14:textId="77777777" w:rsidR="00C50D10" w:rsidRDefault="00C50D10">
            <w:pPr>
              <w:widowControl w:val="0"/>
              <w:pBdr>
                <w:top w:val="nil"/>
                <w:left w:val="nil"/>
                <w:bottom w:val="nil"/>
                <w:right w:val="nil"/>
                <w:between w:val="nil"/>
              </w:pBdr>
              <w:spacing w:after="0" w:line="276" w:lineRule="auto"/>
              <w:rPr>
                <w:color w:val="000000"/>
                <w:sz w:val="18"/>
                <w:szCs w:val="18"/>
              </w:rPr>
            </w:pPr>
          </w:p>
        </w:tc>
      </w:tr>
      <w:tr w:rsidR="00C50D10" w14:paraId="2DC68350" w14:textId="77777777">
        <w:trPr>
          <w:trHeight w:val="315"/>
        </w:trPr>
        <w:tc>
          <w:tcPr>
            <w:tcW w:w="2420" w:type="dxa"/>
            <w:vMerge/>
            <w:tcBorders>
              <w:left w:val="single" w:sz="8" w:space="0" w:color="000000"/>
              <w:bottom w:val="single" w:sz="8" w:space="0" w:color="000000"/>
              <w:right w:val="single" w:sz="8" w:space="0" w:color="000000"/>
            </w:tcBorders>
            <w:shd w:val="clear" w:color="auto" w:fill="auto"/>
            <w:vAlign w:val="center"/>
          </w:tcPr>
          <w:p w14:paraId="5CC00F69"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7240" w:type="dxa"/>
            <w:vMerge/>
            <w:tcBorders>
              <w:bottom w:val="single" w:sz="8" w:space="0" w:color="000000"/>
            </w:tcBorders>
            <w:shd w:val="clear" w:color="auto" w:fill="auto"/>
            <w:vAlign w:val="center"/>
          </w:tcPr>
          <w:p w14:paraId="4F1C1BA4" w14:textId="77777777" w:rsidR="00C50D10" w:rsidRDefault="00C50D10">
            <w:pPr>
              <w:widowControl w:val="0"/>
              <w:pBdr>
                <w:top w:val="nil"/>
                <w:left w:val="nil"/>
                <w:bottom w:val="nil"/>
                <w:right w:val="nil"/>
                <w:between w:val="nil"/>
              </w:pBdr>
              <w:spacing w:after="0" w:line="276" w:lineRule="auto"/>
              <w:rPr>
                <w:color w:val="000000"/>
                <w:sz w:val="18"/>
                <w:szCs w:val="18"/>
              </w:rPr>
            </w:pPr>
          </w:p>
        </w:tc>
        <w:tc>
          <w:tcPr>
            <w:tcW w:w="2019" w:type="dxa"/>
            <w:tcBorders>
              <w:left w:val="single" w:sz="8" w:space="0" w:color="000000"/>
              <w:bottom w:val="single" w:sz="8" w:space="0" w:color="000000"/>
              <w:right w:val="single" w:sz="8" w:space="0" w:color="000000"/>
            </w:tcBorders>
            <w:shd w:val="clear" w:color="auto" w:fill="auto"/>
            <w:vAlign w:val="center"/>
          </w:tcPr>
          <w:p w14:paraId="045D3D05" w14:textId="77777777" w:rsidR="00C50D10" w:rsidRDefault="009032BC">
            <w:pPr>
              <w:spacing w:after="0" w:line="240" w:lineRule="auto"/>
              <w:jc w:val="both"/>
              <w:rPr>
                <w:color w:val="000000"/>
                <w:sz w:val="18"/>
                <w:szCs w:val="18"/>
              </w:rPr>
            </w:pPr>
            <w:r>
              <w:rPr>
                <w:color w:val="000000"/>
                <w:sz w:val="18"/>
                <w:szCs w:val="18"/>
              </w:rPr>
              <w:t> </w:t>
            </w:r>
          </w:p>
        </w:tc>
        <w:tc>
          <w:tcPr>
            <w:tcW w:w="1440" w:type="dxa"/>
            <w:tcBorders>
              <w:bottom w:val="single" w:sz="8" w:space="0" w:color="000000"/>
              <w:right w:val="single" w:sz="8" w:space="0" w:color="000000"/>
            </w:tcBorders>
            <w:shd w:val="clear" w:color="auto" w:fill="auto"/>
            <w:vAlign w:val="center"/>
          </w:tcPr>
          <w:p w14:paraId="07FAA583" w14:textId="77777777" w:rsidR="00C50D10" w:rsidRDefault="009032BC">
            <w:pPr>
              <w:spacing w:after="0" w:line="240" w:lineRule="auto"/>
              <w:jc w:val="both"/>
              <w:rPr>
                <w:color w:val="000000"/>
                <w:sz w:val="18"/>
                <w:szCs w:val="18"/>
              </w:rPr>
            </w:pPr>
            <w:r>
              <w:rPr>
                <w:color w:val="000000"/>
                <w:sz w:val="18"/>
                <w:szCs w:val="18"/>
              </w:rPr>
              <w:t> </w:t>
            </w:r>
          </w:p>
        </w:tc>
        <w:tc>
          <w:tcPr>
            <w:tcW w:w="1961" w:type="dxa"/>
            <w:vMerge/>
            <w:tcBorders>
              <w:bottom w:val="single" w:sz="8" w:space="0" w:color="000000"/>
              <w:right w:val="single" w:sz="8" w:space="0" w:color="000000"/>
            </w:tcBorders>
            <w:shd w:val="clear" w:color="auto" w:fill="auto"/>
            <w:vAlign w:val="center"/>
          </w:tcPr>
          <w:p w14:paraId="35AC4B03" w14:textId="77777777" w:rsidR="00C50D10" w:rsidRDefault="00C50D10">
            <w:pPr>
              <w:widowControl w:val="0"/>
              <w:pBdr>
                <w:top w:val="nil"/>
                <w:left w:val="nil"/>
                <w:bottom w:val="nil"/>
                <w:right w:val="nil"/>
                <w:between w:val="nil"/>
              </w:pBdr>
              <w:spacing w:after="0" w:line="276" w:lineRule="auto"/>
              <w:rPr>
                <w:color w:val="000000"/>
                <w:sz w:val="18"/>
                <w:szCs w:val="18"/>
              </w:rPr>
            </w:pPr>
          </w:p>
        </w:tc>
      </w:tr>
    </w:tbl>
    <w:p w14:paraId="33A86A02" w14:textId="77777777" w:rsidR="00C50D10" w:rsidRDefault="00C50D10">
      <w:pPr>
        <w:rPr>
          <w:b/>
        </w:rPr>
      </w:pPr>
    </w:p>
    <w:p w14:paraId="5EF78F50" w14:textId="77777777" w:rsidR="00C50D10" w:rsidRDefault="009032BC">
      <w:pPr>
        <w:pStyle w:val="Titre2"/>
        <w:numPr>
          <w:ilvl w:val="1"/>
          <w:numId w:val="10"/>
        </w:numPr>
      </w:pPr>
      <w:bookmarkStart w:id="35" w:name="_heading=h.ihv636" w:colFirst="0" w:colLast="0"/>
      <w:bookmarkEnd w:id="35"/>
      <w:r>
        <w:lastRenderedPageBreak/>
        <w:t>Annexe 5 Modèle de budget</w:t>
      </w:r>
    </w:p>
    <w:p w14:paraId="5A41DFEE" w14:textId="77777777" w:rsidR="00C50D10" w:rsidRDefault="00C50D10">
      <w:pPr>
        <w:rPr>
          <w:b/>
        </w:rPr>
      </w:pPr>
    </w:p>
    <w:tbl>
      <w:tblPr>
        <w:tblStyle w:val="af"/>
        <w:tblpPr w:leftFromText="141" w:rightFromText="141" w:vertAnchor="text" w:tblpY="415"/>
        <w:tblW w:w="14730" w:type="dxa"/>
        <w:tblInd w:w="0" w:type="dxa"/>
        <w:tblLayout w:type="fixed"/>
        <w:tblLook w:val="0400" w:firstRow="0" w:lastRow="0" w:firstColumn="0" w:lastColumn="0" w:noHBand="0" w:noVBand="1"/>
      </w:tblPr>
      <w:tblGrid>
        <w:gridCol w:w="7492"/>
        <w:gridCol w:w="807"/>
        <w:gridCol w:w="807"/>
        <w:gridCol w:w="1221"/>
        <w:gridCol w:w="999"/>
        <w:gridCol w:w="1032"/>
        <w:gridCol w:w="1242"/>
        <w:gridCol w:w="1130"/>
      </w:tblGrid>
      <w:tr w:rsidR="00C50D10" w14:paraId="063BC0BB" w14:textId="77777777">
        <w:trPr>
          <w:trHeight w:val="451"/>
        </w:trPr>
        <w:tc>
          <w:tcPr>
            <w:tcW w:w="12358" w:type="dxa"/>
            <w:gridSpan w:val="6"/>
            <w:tcBorders>
              <w:top w:val="single" w:sz="8" w:space="0" w:color="000000"/>
              <w:left w:val="single" w:sz="8" w:space="0" w:color="000000"/>
              <w:bottom w:val="single" w:sz="8" w:space="0" w:color="000001"/>
              <w:right w:val="single" w:sz="8" w:space="0" w:color="000001"/>
            </w:tcBorders>
            <w:shd w:val="clear" w:color="auto" w:fill="auto"/>
            <w:vAlign w:val="center"/>
          </w:tcPr>
          <w:p w14:paraId="2C388E92" w14:textId="77777777" w:rsidR="00C50D10" w:rsidRDefault="009032BC">
            <w:pPr>
              <w:spacing w:after="0" w:line="240" w:lineRule="auto"/>
              <w:jc w:val="center"/>
              <w:rPr>
                <w:b/>
                <w:color w:val="00000A"/>
                <w:sz w:val="18"/>
                <w:szCs w:val="18"/>
              </w:rPr>
            </w:pPr>
            <w:r>
              <w:rPr>
                <w:b/>
                <w:color w:val="00000A"/>
                <w:sz w:val="18"/>
                <w:szCs w:val="18"/>
              </w:rPr>
              <w:t>Dépenses</w:t>
            </w:r>
          </w:p>
        </w:tc>
        <w:tc>
          <w:tcPr>
            <w:tcW w:w="2372" w:type="dxa"/>
            <w:gridSpan w:val="2"/>
            <w:tcBorders>
              <w:top w:val="single" w:sz="8" w:space="0" w:color="000000"/>
              <w:bottom w:val="single" w:sz="8" w:space="0" w:color="000001"/>
              <w:right w:val="single" w:sz="8" w:space="0" w:color="000000"/>
            </w:tcBorders>
            <w:shd w:val="clear" w:color="auto" w:fill="auto"/>
            <w:vAlign w:val="center"/>
          </w:tcPr>
          <w:p w14:paraId="10C23A1A" w14:textId="77777777" w:rsidR="00C50D10" w:rsidRDefault="009032BC">
            <w:pPr>
              <w:spacing w:after="0" w:line="240" w:lineRule="auto"/>
              <w:jc w:val="both"/>
              <w:rPr>
                <w:b/>
                <w:color w:val="00000A"/>
                <w:sz w:val="18"/>
                <w:szCs w:val="18"/>
              </w:rPr>
            </w:pPr>
            <w:r>
              <w:rPr>
                <w:b/>
                <w:color w:val="00000A"/>
                <w:sz w:val="18"/>
                <w:szCs w:val="18"/>
              </w:rPr>
              <w:t>Sources de financement (euros)</w:t>
            </w:r>
          </w:p>
        </w:tc>
      </w:tr>
      <w:tr w:rsidR="00C50D10" w14:paraId="7EBA5840" w14:textId="77777777">
        <w:trPr>
          <w:trHeight w:val="305"/>
        </w:trPr>
        <w:tc>
          <w:tcPr>
            <w:tcW w:w="7492" w:type="dxa"/>
            <w:tcBorders>
              <w:left w:val="single" w:sz="8" w:space="0" w:color="000000"/>
              <w:bottom w:val="single" w:sz="8" w:space="0" w:color="000001"/>
            </w:tcBorders>
            <w:shd w:val="clear" w:color="auto" w:fill="auto"/>
            <w:vAlign w:val="center"/>
          </w:tcPr>
          <w:p w14:paraId="3D5D6BC6" w14:textId="77777777" w:rsidR="00C50D10" w:rsidRDefault="009032BC">
            <w:pPr>
              <w:spacing w:after="0" w:line="240" w:lineRule="auto"/>
              <w:jc w:val="both"/>
              <w:rPr>
                <w:b/>
                <w:color w:val="00000A"/>
                <w:sz w:val="18"/>
                <w:szCs w:val="18"/>
              </w:rPr>
            </w:pPr>
            <w:r>
              <w:rPr>
                <w:b/>
                <w:color w:val="00000A"/>
                <w:sz w:val="18"/>
                <w:szCs w:val="18"/>
              </w:rPr>
              <w:t>Rubriques</w:t>
            </w:r>
          </w:p>
        </w:tc>
        <w:tc>
          <w:tcPr>
            <w:tcW w:w="807" w:type="dxa"/>
            <w:tcBorders>
              <w:left w:val="single" w:sz="8" w:space="0" w:color="000001"/>
              <w:bottom w:val="single" w:sz="8" w:space="0" w:color="000001"/>
            </w:tcBorders>
            <w:shd w:val="clear" w:color="auto" w:fill="auto"/>
            <w:vAlign w:val="center"/>
          </w:tcPr>
          <w:p w14:paraId="43FC5A5B" w14:textId="77777777" w:rsidR="00C50D10" w:rsidRDefault="009032BC">
            <w:pPr>
              <w:spacing w:after="0" w:line="240" w:lineRule="auto"/>
              <w:jc w:val="both"/>
              <w:rPr>
                <w:b/>
                <w:color w:val="00000A"/>
                <w:sz w:val="18"/>
                <w:szCs w:val="18"/>
              </w:rPr>
            </w:pPr>
            <w:r>
              <w:rPr>
                <w:b/>
                <w:color w:val="00000A"/>
                <w:sz w:val="18"/>
                <w:szCs w:val="18"/>
              </w:rPr>
              <w:t>Unité</w:t>
            </w:r>
          </w:p>
        </w:tc>
        <w:tc>
          <w:tcPr>
            <w:tcW w:w="807" w:type="dxa"/>
            <w:tcBorders>
              <w:left w:val="single" w:sz="8" w:space="0" w:color="000001"/>
              <w:bottom w:val="single" w:sz="8" w:space="0" w:color="000001"/>
            </w:tcBorders>
            <w:shd w:val="clear" w:color="auto" w:fill="auto"/>
            <w:vAlign w:val="center"/>
          </w:tcPr>
          <w:p w14:paraId="43231D37" w14:textId="77777777" w:rsidR="00C50D10" w:rsidRDefault="009032BC">
            <w:pPr>
              <w:spacing w:after="0" w:line="240" w:lineRule="auto"/>
              <w:jc w:val="both"/>
              <w:rPr>
                <w:b/>
                <w:color w:val="00000A"/>
                <w:sz w:val="18"/>
                <w:szCs w:val="18"/>
              </w:rPr>
            </w:pPr>
            <w:r>
              <w:rPr>
                <w:b/>
                <w:color w:val="00000A"/>
                <w:sz w:val="18"/>
                <w:szCs w:val="18"/>
              </w:rPr>
              <w:t>Quantité</w:t>
            </w:r>
          </w:p>
        </w:tc>
        <w:tc>
          <w:tcPr>
            <w:tcW w:w="1221" w:type="dxa"/>
            <w:tcBorders>
              <w:left w:val="single" w:sz="8" w:space="0" w:color="000001"/>
              <w:bottom w:val="single" w:sz="8" w:space="0" w:color="000001"/>
            </w:tcBorders>
            <w:shd w:val="clear" w:color="auto" w:fill="auto"/>
            <w:vAlign w:val="center"/>
          </w:tcPr>
          <w:p w14:paraId="35249DC0" w14:textId="77777777" w:rsidR="00C50D10" w:rsidRDefault="009032BC">
            <w:pPr>
              <w:spacing w:after="0" w:line="240" w:lineRule="auto"/>
              <w:jc w:val="both"/>
              <w:rPr>
                <w:b/>
                <w:color w:val="00000A"/>
                <w:sz w:val="18"/>
                <w:szCs w:val="18"/>
              </w:rPr>
            </w:pPr>
            <w:r>
              <w:rPr>
                <w:b/>
                <w:color w:val="00000A"/>
                <w:sz w:val="18"/>
                <w:szCs w:val="18"/>
              </w:rPr>
              <w:t xml:space="preserve">Prix Unitaire TTC </w:t>
            </w:r>
          </w:p>
        </w:tc>
        <w:tc>
          <w:tcPr>
            <w:tcW w:w="999" w:type="dxa"/>
            <w:tcBorders>
              <w:left w:val="single" w:sz="8" w:space="0" w:color="000001"/>
              <w:bottom w:val="single" w:sz="8" w:space="0" w:color="000001"/>
            </w:tcBorders>
            <w:shd w:val="clear" w:color="auto" w:fill="auto"/>
            <w:vAlign w:val="center"/>
          </w:tcPr>
          <w:p w14:paraId="58C48F43" w14:textId="77777777" w:rsidR="00C50D10" w:rsidRDefault="009032BC">
            <w:pPr>
              <w:spacing w:after="0" w:line="240" w:lineRule="auto"/>
              <w:jc w:val="both"/>
              <w:rPr>
                <w:b/>
                <w:color w:val="00000A"/>
                <w:sz w:val="18"/>
                <w:szCs w:val="18"/>
              </w:rPr>
            </w:pPr>
            <w:r>
              <w:rPr>
                <w:b/>
                <w:color w:val="00000A"/>
                <w:sz w:val="18"/>
                <w:szCs w:val="18"/>
              </w:rPr>
              <w:t>Total (FCFA)</w:t>
            </w:r>
          </w:p>
        </w:tc>
        <w:tc>
          <w:tcPr>
            <w:tcW w:w="1032" w:type="dxa"/>
            <w:tcBorders>
              <w:left w:val="single" w:sz="8" w:space="0" w:color="000001"/>
              <w:bottom w:val="single" w:sz="8" w:space="0" w:color="000001"/>
            </w:tcBorders>
            <w:shd w:val="clear" w:color="auto" w:fill="auto"/>
            <w:vAlign w:val="center"/>
          </w:tcPr>
          <w:p w14:paraId="07B8E63E" w14:textId="77777777" w:rsidR="00C50D10" w:rsidRDefault="009032BC">
            <w:pPr>
              <w:spacing w:after="0" w:line="240" w:lineRule="auto"/>
              <w:jc w:val="both"/>
              <w:rPr>
                <w:b/>
                <w:color w:val="00000A"/>
                <w:sz w:val="18"/>
                <w:szCs w:val="18"/>
              </w:rPr>
            </w:pPr>
            <w:r>
              <w:rPr>
                <w:b/>
                <w:color w:val="00000A"/>
                <w:sz w:val="18"/>
                <w:szCs w:val="18"/>
              </w:rPr>
              <w:t>Total (euros)</w:t>
            </w:r>
          </w:p>
        </w:tc>
        <w:tc>
          <w:tcPr>
            <w:tcW w:w="1242" w:type="dxa"/>
            <w:tcBorders>
              <w:left w:val="single" w:sz="8" w:space="0" w:color="000001"/>
              <w:bottom w:val="single" w:sz="8" w:space="0" w:color="000001"/>
            </w:tcBorders>
            <w:shd w:val="clear" w:color="auto" w:fill="auto"/>
            <w:vAlign w:val="center"/>
          </w:tcPr>
          <w:p w14:paraId="5B659763" w14:textId="72E06C1E" w:rsidR="00C50D10" w:rsidRDefault="00155D3C">
            <w:pPr>
              <w:spacing w:after="0" w:line="240" w:lineRule="auto"/>
              <w:jc w:val="both"/>
              <w:rPr>
                <w:b/>
                <w:color w:val="00000A"/>
                <w:sz w:val="18"/>
                <w:szCs w:val="18"/>
              </w:rPr>
            </w:pPr>
            <w:proofErr w:type="spellStart"/>
            <w:r>
              <w:rPr>
                <w:b/>
                <w:color w:val="00000A"/>
                <w:sz w:val="18"/>
                <w:szCs w:val="18"/>
              </w:rPr>
              <w:t>OFVi</w:t>
            </w:r>
            <w:proofErr w:type="spellEnd"/>
          </w:p>
        </w:tc>
        <w:tc>
          <w:tcPr>
            <w:tcW w:w="1130" w:type="dxa"/>
            <w:tcBorders>
              <w:left w:val="single" w:sz="8" w:space="0" w:color="000001"/>
              <w:bottom w:val="single" w:sz="8" w:space="0" w:color="000001"/>
              <w:right w:val="single" w:sz="8" w:space="0" w:color="000000"/>
            </w:tcBorders>
            <w:shd w:val="clear" w:color="auto" w:fill="auto"/>
            <w:vAlign w:val="center"/>
          </w:tcPr>
          <w:p w14:paraId="636D9A03" w14:textId="77777777" w:rsidR="00C50D10" w:rsidRDefault="009032BC">
            <w:pPr>
              <w:spacing w:after="0" w:line="240" w:lineRule="auto"/>
              <w:jc w:val="both"/>
              <w:rPr>
                <w:b/>
                <w:color w:val="00000A"/>
                <w:sz w:val="18"/>
                <w:szCs w:val="18"/>
              </w:rPr>
            </w:pPr>
            <w:proofErr w:type="gramStart"/>
            <w:r>
              <w:rPr>
                <w:b/>
                <w:color w:val="00000A"/>
                <w:sz w:val="18"/>
                <w:szCs w:val="18"/>
              </w:rPr>
              <w:t>à</w:t>
            </w:r>
            <w:proofErr w:type="gramEnd"/>
            <w:r>
              <w:rPr>
                <w:b/>
                <w:color w:val="00000A"/>
                <w:sz w:val="18"/>
                <w:szCs w:val="18"/>
              </w:rPr>
              <w:t xml:space="preserve"> préciser</w:t>
            </w:r>
          </w:p>
        </w:tc>
      </w:tr>
      <w:tr w:rsidR="00C50D10" w14:paraId="090F7ACA" w14:textId="77777777">
        <w:trPr>
          <w:trHeight w:val="305"/>
        </w:trPr>
        <w:tc>
          <w:tcPr>
            <w:tcW w:w="14730" w:type="dxa"/>
            <w:gridSpan w:val="8"/>
            <w:tcBorders>
              <w:top w:val="single" w:sz="8" w:space="0" w:color="000001"/>
              <w:left w:val="single" w:sz="8" w:space="0" w:color="000000"/>
              <w:bottom w:val="single" w:sz="8" w:space="0" w:color="000001"/>
              <w:right w:val="single" w:sz="8" w:space="0" w:color="000000"/>
            </w:tcBorders>
            <w:shd w:val="clear" w:color="auto" w:fill="auto"/>
            <w:vAlign w:val="center"/>
          </w:tcPr>
          <w:p w14:paraId="4DD8966C" w14:textId="77777777" w:rsidR="00C50D10" w:rsidRDefault="009032BC">
            <w:pPr>
              <w:spacing w:after="0" w:line="240" w:lineRule="auto"/>
              <w:jc w:val="both"/>
              <w:rPr>
                <w:color w:val="00000A"/>
                <w:sz w:val="18"/>
                <w:szCs w:val="18"/>
              </w:rPr>
            </w:pPr>
            <w:r>
              <w:rPr>
                <w:color w:val="00000A"/>
                <w:sz w:val="18"/>
                <w:szCs w:val="18"/>
              </w:rPr>
              <w:t>Rubrique 1</w:t>
            </w:r>
          </w:p>
        </w:tc>
      </w:tr>
      <w:tr w:rsidR="00C50D10" w14:paraId="312892FD" w14:textId="77777777">
        <w:trPr>
          <w:trHeight w:val="291"/>
        </w:trPr>
        <w:tc>
          <w:tcPr>
            <w:tcW w:w="7492" w:type="dxa"/>
            <w:vMerge w:val="restart"/>
            <w:tcBorders>
              <w:left w:val="single" w:sz="8" w:space="0" w:color="000000"/>
              <w:bottom w:val="single" w:sz="8" w:space="0" w:color="000001"/>
              <w:right w:val="single" w:sz="8" w:space="0" w:color="000001"/>
            </w:tcBorders>
            <w:shd w:val="clear" w:color="auto" w:fill="auto"/>
            <w:vAlign w:val="center"/>
          </w:tcPr>
          <w:p w14:paraId="31E64AC9" w14:textId="77777777" w:rsidR="00C50D10" w:rsidRDefault="009032BC">
            <w:pPr>
              <w:spacing w:after="0" w:line="240" w:lineRule="auto"/>
              <w:rPr>
                <w:color w:val="00000A"/>
                <w:sz w:val="18"/>
                <w:szCs w:val="18"/>
              </w:rPr>
            </w:pPr>
            <w:r>
              <w:rPr>
                <w:color w:val="00000A"/>
                <w:sz w:val="18"/>
                <w:szCs w:val="18"/>
              </w:rPr>
              <w:t>Activité 1</w:t>
            </w:r>
          </w:p>
        </w:tc>
        <w:tc>
          <w:tcPr>
            <w:tcW w:w="807" w:type="dxa"/>
            <w:tcBorders>
              <w:bottom w:val="single" w:sz="4" w:space="0" w:color="000000"/>
            </w:tcBorders>
            <w:shd w:val="clear" w:color="auto" w:fill="auto"/>
            <w:vAlign w:val="center"/>
          </w:tcPr>
          <w:p w14:paraId="6ACFCBB9" w14:textId="77777777" w:rsidR="00C50D10" w:rsidRDefault="009032BC">
            <w:pPr>
              <w:spacing w:after="0" w:line="240" w:lineRule="auto"/>
              <w:jc w:val="both"/>
              <w:rPr>
                <w:color w:val="00000A"/>
                <w:sz w:val="18"/>
                <w:szCs w:val="18"/>
              </w:rPr>
            </w:pPr>
            <w:r>
              <w:rPr>
                <w:color w:val="00000A"/>
                <w:sz w:val="18"/>
                <w:szCs w:val="18"/>
              </w:rPr>
              <w:t> </w:t>
            </w:r>
          </w:p>
        </w:tc>
        <w:tc>
          <w:tcPr>
            <w:tcW w:w="807" w:type="dxa"/>
            <w:tcBorders>
              <w:left w:val="single" w:sz="8" w:space="0" w:color="000001"/>
              <w:bottom w:val="single" w:sz="4" w:space="0" w:color="000000"/>
            </w:tcBorders>
            <w:shd w:val="clear" w:color="auto" w:fill="auto"/>
            <w:vAlign w:val="center"/>
          </w:tcPr>
          <w:p w14:paraId="40C755B8" w14:textId="77777777" w:rsidR="00C50D10" w:rsidRDefault="009032BC">
            <w:pPr>
              <w:spacing w:after="0" w:line="240" w:lineRule="auto"/>
              <w:jc w:val="both"/>
              <w:rPr>
                <w:color w:val="00000A"/>
                <w:sz w:val="18"/>
                <w:szCs w:val="18"/>
              </w:rPr>
            </w:pPr>
            <w:r>
              <w:rPr>
                <w:color w:val="00000A"/>
                <w:sz w:val="18"/>
                <w:szCs w:val="18"/>
              </w:rPr>
              <w:t> </w:t>
            </w:r>
          </w:p>
        </w:tc>
        <w:tc>
          <w:tcPr>
            <w:tcW w:w="1221" w:type="dxa"/>
            <w:tcBorders>
              <w:left w:val="single" w:sz="8" w:space="0" w:color="000001"/>
              <w:bottom w:val="single" w:sz="4" w:space="0" w:color="000000"/>
            </w:tcBorders>
            <w:shd w:val="clear" w:color="auto" w:fill="auto"/>
            <w:vAlign w:val="center"/>
          </w:tcPr>
          <w:p w14:paraId="3A3041B2" w14:textId="77777777" w:rsidR="00C50D10" w:rsidRDefault="009032BC">
            <w:pPr>
              <w:spacing w:after="0" w:line="240" w:lineRule="auto"/>
              <w:jc w:val="both"/>
              <w:rPr>
                <w:color w:val="00000A"/>
                <w:sz w:val="18"/>
                <w:szCs w:val="18"/>
              </w:rPr>
            </w:pPr>
            <w:r>
              <w:rPr>
                <w:color w:val="00000A"/>
                <w:sz w:val="18"/>
                <w:szCs w:val="18"/>
              </w:rPr>
              <w:t> </w:t>
            </w:r>
          </w:p>
        </w:tc>
        <w:tc>
          <w:tcPr>
            <w:tcW w:w="999" w:type="dxa"/>
            <w:tcBorders>
              <w:left w:val="single" w:sz="8" w:space="0" w:color="000001"/>
              <w:bottom w:val="single" w:sz="4" w:space="0" w:color="000000"/>
            </w:tcBorders>
            <w:shd w:val="clear" w:color="auto" w:fill="auto"/>
            <w:vAlign w:val="center"/>
          </w:tcPr>
          <w:p w14:paraId="685518F0" w14:textId="77777777" w:rsidR="00C50D10" w:rsidRDefault="009032BC">
            <w:pPr>
              <w:spacing w:after="0" w:line="240" w:lineRule="auto"/>
              <w:jc w:val="both"/>
              <w:rPr>
                <w:color w:val="00000A"/>
                <w:sz w:val="18"/>
                <w:szCs w:val="18"/>
              </w:rPr>
            </w:pPr>
            <w:r>
              <w:rPr>
                <w:color w:val="00000A"/>
                <w:sz w:val="18"/>
                <w:szCs w:val="18"/>
              </w:rPr>
              <w:t> </w:t>
            </w:r>
          </w:p>
        </w:tc>
        <w:tc>
          <w:tcPr>
            <w:tcW w:w="1032" w:type="dxa"/>
            <w:tcBorders>
              <w:left w:val="single" w:sz="8" w:space="0" w:color="000001"/>
              <w:bottom w:val="single" w:sz="4" w:space="0" w:color="000000"/>
            </w:tcBorders>
            <w:shd w:val="clear" w:color="auto" w:fill="auto"/>
            <w:vAlign w:val="center"/>
          </w:tcPr>
          <w:p w14:paraId="23AA8FC6" w14:textId="77777777" w:rsidR="00C50D10" w:rsidRDefault="009032BC">
            <w:pPr>
              <w:spacing w:after="0" w:line="240" w:lineRule="auto"/>
              <w:jc w:val="both"/>
              <w:rPr>
                <w:color w:val="00000A"/>
                <w:sz w:val="18"/>
                <w:szCs w:val="18"/>
              </w:rPr>
            </w:pPr>
            <w:r>
              <w:rPr>
                <w:color w:val="00000A"/>
                <w:sz w:val="18"/>
                <w:szCs w:val="18"/>
              </w:rPr>
              <w:t> </w:t>
            </w:r>
          </w:p>
        </w:tc>
        <w:tc>
          <w:tcPr>
            <w:tcW w:w="1242" w:type="dxa"/>
            <w:tcBorders>
              <w:left w:val="single" w:sz="8" w:space="0" w:color="000001"/>
              <w:bottom w:val="single" w:sz="4" w:space="0" w:color="000000"/>
            </w:tcBorders>
            <w:shd w:val="clear" w:color="auto" w:fill="auto"/>
            <w:vAlign w:val="center"/>
          </w:tcPr>
          <w:p w14:paraId="615A5793" w14:textId="77777777" w:rsidR="00C50D10" w:rsidRDefault="009032BC">
            <w:pPr>
              <w:spacing w:after="0" w:line="240" w:lineRule="auto"/>
              <w:jc w:val="both"/>
              <w:rPr>
                <w:color w:val="00000A"/>
                <w:sz w:val="18"/>
                <w:szCs w:val="18"/>
              </w:rPr>
            </w:pPr>
            <w:r>
              <w:rPr>
                <w:color w:val="00000A"/>
                <w:sz w:val="18"/>
                <w:szCs w:val="18"/>
              </w:rPr>
              <w:t> </w:t>
            </w:r>
          </w:p>
        </w:tc>
        <w:tc>
          <w:tcPr>
            <w:tcW w:w="1130" w:type="dxa"/>
            <w:tcBorders>
              <w:left w:val="single" w:sz="8" w:space="0" w:color="000001"/>
              <w:bottom w:val="single" w:sz="4" w:space="0" w:color="000000"/>
              <w:right w:val="single" w:sz="8" w:space="0" w:color="000000"/>
            </w:tcBorders>
            <w:shd w:val="clear" w:color="auto" w:fill="auto"/>
            <w:vAlign w:val="center"/>
          </w:tcPr>
          <w:p w14:paraId="61DE8887" w14:textId="77777777" w:rsidR="00C50D10" w:rsidRDefault="009032BC">
            <w:pPr>
              <w:spacing w:after="0" w:line="240" w:lineRule="auto"/>
              <w:jc w:val="both"/>
              <w:rPr>
                <w:color w:val="00000A"/>
                <w:sz w:val="18"/>
                <w:szCs w:val="18"/>
              </w:rPr>
            </w:pPr>
            <w:r>
              <w:rPr>
                <w:color w:val="00000A"/>
                <w:sz w:val="18"/>
                <w:szCs w:val="18"/>
              </w:rPr>
              <w:t> </w:t>
            </w:r>
          </w:p>
        </w:tc>
      </w:tr>
      <w:tr w:rsidR="00C50D10" w14:paraId="33870296" w14:textId="77777777">
        <w:trPr>
          <w:trHeight w:val="305"/>
        </w:trPr>
        <w:tc>
          <w:tcPr>
            <w:tcW w:w="7492" w:type="dxa"/>
            <w:vMerge/>
            <w:tcBorders>
              <w:left w:val="single" w:sz="8" w:space="0" w:color="000000"/>
              <w:bottom w:val="single" w:sz="8" w:space="0" w:color="000001"/>
              <w:right w:val="single" w:sz="8" w:space="0" w:color="000001"/>
            </w:tcBorders>
            <w:shd w:val="clear" w:color="auto" w:fill="auto"/>
            <w:vAlign w:val="center"/>
          </w:tcPr>
          <w:p w14:paraId="7C9BB59E" w14:textId="77777777" w:rsidR="00C50D10" w:rsidRDefault="00C50D10">
            <w:pPr>
              <w:widowControl w:val="0"/>
              <w:pBdr>
                <w:top w:val="nil"/>
                <w:left w:val="nil"/>
                <w:bottom w:val="nil"/>
                <w:right w:val="nil"/>
                <w:between w:val="nil"/>
              </w:pBdr>
              <w:spacing w:after="0" w:line="276" w:lineRule="auto"/>
              <w:rPr>
                <w:color w:val="00000A"/>
                <w:sz w:val="18"/>
                <w:szCs w:val="18"/>
              </w:rPr>
            </w:pPr>
          </w:p>
        </w:tc>
        <w:tc>
          <w:tcPr>
            <w:tcW w:w="807" w:type="dxa"/>
            <w:tcBorders>
              <w:bottom w:val="single" w:sz="8" w:space="0" w:color="000001"/>
            </w:tcBorders>
            <w:shd w:val="clear" w:color="auto" w:fill="auto"/>
            <w:vAlign w:val="center"/>
          </w:tcPr>
          <w:p w14:paraId="7C937A10" w14:textId="77777777" w:rsidR="00C50D10" w:rsidRDefault="009032BC">
            <w:pPr>
              <w:spacing w:after="0" w:line="240" w:lineRule="auto"/>
              <w:jc w:val="both"/>
              <w:rPr>
                <w:color w:val="00000A"/>
                <w:sz w:val="18"/>
                <w:szCs w:val="18"/>
              </w:rPr>
            </w:pPr>
            <w:r>
              <w:rPr>
                <w:color w:val="00000A"/>
                <w:sz w:val="18"/>
                <w:szCs w:val="18"/>
              </w:rPr>
              <w:t> </w:t>
            </w:r>
          </w:p>
        </w:tc>
        <w:tc>
          <w:tcPr>
            <w:tcW w:w="807" w:type="dxa"/>
            <w:tcBorders>
              <w:left w:val="single" w:sz="8" w:space="0" w:color="000001"/>
              <w:bottom w:val="single" w:sz="8" w:space="0" w:color="000001"/>
            </w:tcBorders>
            <w:shd w:val="clear" w:color="auto" w:fill="auto"/>
            <w:vAlign w:val="center"/>
          </w:tcPr>
          <w:p w14:paraId="40BEA7D5" w14:textId="77777777" w:rsidR="00C50D10" w:rsidRDefault="009032BC">
            <w:pPr>
              <w:spacing w:after="0" w:line="240" w:lineRule="auto"/>
              <w:jc w:val="both"/>
              <w:rPr>
                <w:color w:val="00000A"/>
                <w:sz w:val="18"/>
                <w:szCs w:val="18"/>
              </w:rPr>
            </w:pPr>
            <w:r>
              <w:rPr>
                <w:color w:val="00000A"/>
                <w:sz w:val="18"/>
                <w:szCs w:val="18"/>
              </w:rPr>
              <w:t> </w:t>
            </w:r>
          </w:p>
        </w:tc>
        <w:tc>
          <w:tcPr>
            <w:tcW w:w="1221" w:type="dxa"/>
            <w:tcBorders>
              <w:left w:val="single" w:sz="8" w:space="0" w:color="000001"/>
              <w:bottom w:val="single" w:sz="8" w:space="0" w:color="000001"/>
            </w:tcBorders>
            <w:shd w:val="clear" w:color="auto" w:fill="auto"/>
            <w:vAlign w:val="center"/>
          </w:tcPr>
          <w:p w14:paraId="6D395F22" w14:textId="77777777" w:rsidR="00C50D10" w:rsidRDefault="009032BC">
            <w:pPr>
              <w:spacing w:after="0" w:line="240" w:lineRule="auto"/>
              <w:jc w:val="both"/>
              <w:rPr>
                <w:color w:val="00000A"/>
                <w:sz w:val="18"/>
                <w:szCs w:val="18"/>
              </w:rPr>
            </w:pPr>
            <w:r>
              <w:rPr>
                <w:color w:val="00000A"/>
                <w:sz w:val="18"/>
                <w:szCs w:val="18"/>
              </w:rPr>
              <w:t> </w:t>
            </w:r>
          </w:p>
        </w:tc>
        <w:tc>
          <w:tcPr>
            <w:tcW w:w="999" w:type="dxa"/>
            <w:tcBorders>
              <w:left w:val="single" w:sz="8" w:space="0" w:color="000001"/>
              <w:bottom w:val="single" w:sz="8" w:space="0" w:color="000001"/>
            </w:tcBorders>
            <w:shd w:val="clear" w:color="auto" w:fill="auto"/>
            <w:vAlign w:val="center"/>
          </w:tcPr>
          <w:p w14:paraId="4D038380" w14:textId="77777777" w:rsidR="00C50D10" w:rsidRDefault="009032BC">
            <w:pPr>
              <w:spacing w:after="0" w:line="240" w:lineRule="auto"/>
              <w:jc w:val="both"/>
              <w:rPr>
                <w:color w:val="00000A"/>
                <w:sz w:val="18"/>
                <w:szCs w:val="18"/>
              </w:rPr>
            </w:pPr>
            <w:r>
              <w:rPr>
                <w:color w:val="00000A"/>
                <w:sz w:val="18"/>
                <w:szCs w:val="18"/>
              </w:rPr>
              <w:t> </w:t>
            </w:r>
          </w:p>
        </w:tc>
        <w:tc>
          <w:tcPr>
            <w:tcW w:w="1032" w:type="dxa"/>
            <w:tcBorders>
              <w:left w:val="single" w:sz="8" w:space="0" w:color="000001"/>
              <w:bottom w:val="single" w:sz="8" w:space="0" w:color="000001"/>
            </w:tcBorders>
            <w:shd w:val="clear" w:color="auto" w:fill="auto"/>
            <w:vAlign w:val="center"/>
          </w:tcPr>
          <w:p w14:paraId="1AD8B1ED" w14:textId="77777777" w:rsidR="00C50D10" w:rsidRDefault="009032BC">
            <w:pPr>
              <w:spacing w:after="0" w:line="240" w:lineRule="auto"/>
              <w:jc w:val="both"/>
              <w:rPr>
                <w:color w:val="00000A"/>
                <w:sz w:val="18"/>
                <w:szCs w:val="18"/>
              </w:rPr>
            </w:pPr>
            <w:r>
              <w:rPr>
                <w:color w:val="00000A"/>
                <w:sz w:val="18"/>
                <w:szCs w:val="18"/>
              </w:rPr>
              <w:t> </w:t>
            </w:r>
          </w:p>
        </w:tc>
        <w:tc>
          <w:tcPr>
            <w:tcW w:w="1242" w:type="dxa"/>
            <w:tcBorders>
              <w:left w:val="single" w:sz="8" w:space="0" w:color="000001"/>
              <w:bottom w:val="single" w:sz="8" w:space="0" w:color="000001"/>
            </w:tcBorders>
            <w:shd w:val="clear" w:color="auto" w:fill="auto"/>
            <w:vAlign w:val="center"/>
          </w:tcPr>
          <w:p w14:paraId="062E7E35" w14:textId="77777777" w:rsidR="00C50D10" w:rsidRDefault="009032BC">
            <w:pPr>
              <w:spacing w:after="0" w:line="240" w:lineRule="auto"/>
              <w:jc w:val="both"/>
              <w:rPr>
                <w:color w:val="00000A"/>
                <w:sz w:val="18"/>
                <w:szCs w:val="18"/>
              </w:rPr>
            </w:pPr>
            <w:r>
              <w:rPr>
                <w:color w:val="00000A"/>
                <w:sz w:val="18"/>
                <w:szCs w:val="18"/>
              </w:rPr>
              <w:t> </w:t>
            </w:r>
          </w:p>
        </w:tc>
        <w:tc>
          <w:tcPr>
            <w:tcW w:w="1130" w:type="dxa"/>
            <w:tcBorders>
              <w:left w:val="single" w:sz="8" w:space="0" w:color="000001"/>
              <w:bottom w:val="single" w:sz="8" w:space="0" w:color="000001"/>
              <w:right w:val="single" w:sz="8" w:space="0" w:color="000000"/>
            </w:tcBorders>
            <w:shd w:val="clear" w:color="auto" w:fill="auto"/>
            <w:vAlign w:val="center"/>
          </w:tcPr>
          <w:p w14:paraId="40AC7811" w14:textId="77777777" w:rsidR="00C50D10" w:rsidRDefault="009032BC">
            <w:pPr>
              <w:spacing w:after="0" w:line="240" w:lineRule="auto"/>
              <w:jc w:val="both"/>
              <w:rPr>
                <w:color w:val="00000A"/>
                <w:sz w:val="18"/>
                <w:szCs w:val="18"/>
              </w:rPr>
            </w:pPr>
            <w:r>
              <w:rPr>
                <w:color w:val="00000A"/>
                <w:sz w:val="18"/>
                <w:szCs w:val="18"/>
              </w:rPr>
              <w:t> </w:t>
            </w:r>
          </w:p>
        </w:tc>
      </w:tr>
      <w:tr w:rsidR="00C50D10" w14:paraId="5A6675A1" w14:textId="77777777">
        <w:trPr>
          <w:trHeight w:val="291"/>
        </w:trPr>
        <w:tc>
          <w:tcPr>
            <w:tcW w:w="7492" w:type="dxa"/>
            <w:vMerge w:val="restart"/>
            <w:tcBorders>
              <w:left w:val="single" w:sz="8" w:space="0" w:color="000000"/>
              <w:bottom w:val="single" w:sz="8" w:space="0" w:color="000001"/>
              <w:right w:val="single" w:sz="8" w:space="0" w:color="000001"/>
            </w:tcBorders>
            <w:shd w:val="clear" w:color="auto" w:fill="auto"/>
            <w:vAlign w:val="center"/>
          </w:tcPr>
          <w:p w14:paraId="5D7B093C" w14:textId="77777777" w:rsidR="00C50D10" w:rsidRDefault="009032BC">
            <w:pPr>
              <w:spacing w:after="0" w:line="240" w:lineRule="auto"/>
              <w:rPr>
                <w:color w:val="00000A"/>
                <w:sz w:val="18"/>
                <w:szCs w:val="18"/>
              </w:rPr>
            </w:pPr>
            <w:r>
              <w:rPr>
                <w:color w:val="00000A"/>
                <w:sz w:val="18"/>
                <w:szCs w:val="18"/>
              </w:rPr>
              <w:t>Activité 2</w:t>
            </w:r>
          </w:p>
        </w:tc>
        <w:tc>
          <w:tcPr>
            <w:tcW w:w="807" w:type="dxa"/>
            <w:tcBorders>
              <w:bottom w:val="single" w:sz="4" w:space="0" w:color="000000"/>
            </w:tcBorders>
            <w:shd w:val="clear" w:color="auto" w:fill="auto"/>
            <w:vAlign w:val="center"/>
          </w:tcPr>
          <w:p w14:paraId="541E2D58" w14:textId="77777777" w:rsidR="00C50D10" w:rsidRDefault="009032BC">
            <w:pPr>
              <w:spacing w:after="0" w:line="240" w:lineRule="auto"/>
              <w:jc w:val="both"/>
              <w:rPr>
                <w:color w:val="00000A"/>
                <w:sz w:val="18"/>
                <w:szCs w:val="18"/>
              </w:rPr>
            </w:pPr>
            <w:r>
              <w:rPr>
                <w:color w:val="00000A"/>
                <w:sz w:val="18"/>
                <w:szCs w:val="18"/>
              </w:rPr>
              <w:t> </w:t>
            </w:r>
          </w:p>
        </w:tc>
        <w:tc>
          <w:tcPr>
            <w:tcW w:w="807" w:type="dxa"/>
            <w:tcBorders>
              <w:left w:val="single" w:sz="8" w:space="0" w:color="000001"/>
              <w:bottom w:val="single" w:sz="4" w:space="0" w:color="000000"/>
            </w:tcBorders>
            <w:shd w:val="clear" w:color="auto" w:fill="auto"/>
            <w:vAlign w:val="center"/>
          </w:tcPr>
          <w:p w14:paraId="24BE6E0D" w14:textId="77777777" w:rsidR="00C50D10" w:rsidRDefault="009032BC">
            <w:pPr>
              <w:spacing w:after="0" w:line="240" w:lineRule="auto"/>
              <w:jc w:val="both"/>
              <w:rPr>
                <w:color w:val="00000A"/>
                <w:sz w:val="18"/>
                <w:szCs w:val="18"/>
              </w:rPr>
            </w:pPr>
            <w:r>
              <w:rPr>
                <w:color w:val="00000A"/>
                <w:sz w:val="18"/>
                <w:szCs w:val="18"/>
              </w:rPr>
              <w:t> </w:t>
            </w:r>
          </w:p>
        </w:tc>
        <w:tc>
          <w:tcPr>
            <w:tcW w:w="1221" w:type="dxa"/>
            <w:tcBorders>
              <w:left w:val="single" w:sz="8" w:space="0" w:color="000001"/>
              <w:bottom w:val="single" w:sz="4" w:space="0" w:color="000000"/>
            </w:tcBorders>
            <w:shd w:val="clear" w:color="auto" w:fill="auto"/>
            <w:vAlign w:val="center"/>
          </w:tcPr>
          <w:p w14:paraId="38909D79" w14:textId="77777777" w:rsidR="00C50D10" w:rsidRDefault="009032BC">
            <w:pPr>
              <w:spacing w:after="0" w:line="240" w:lineRule="auto"/>
              <w:jc w:val="both"/>
              <w:rPr>
                <w:color w:val="00000A"/>
                <w:sz w:val="18"/>
                <w:szCs w:val="18"/>
              </w:rPr>
            </w:pPr>
            <w:r>
              <w:rPr>
                <w:color w:val="00000A"/>
                <w:sz w:val="18"/>
                <w:szCs w:val="18"/>
              </w:rPr>
              <w:t> </w:t>
            </w:r>
          </w:p>
        </w:tc>
        <w:tc>
          <w:tcPr>
            <w:tcW w:w="999" w:type="dxa"/>
            <w:tcBorders>
              <w:left w:val="single" w:sz="8" w:space="0" w:color="000001"/>
              <w:bottom w:val="single" w:sz="4" w:space="0" w:color="000000"/>
            </w:tcBorders>
            <w:shd w:val="clear" w:color="auto" w:fill="auto"/>
            <w:vAlign w:val="center"/>
          </w:tcPr>
          <w:p w14:paraId="1EF60001" w14:textId="77777777" w:rsidR="00C50D10" w:rsidRDefault="009032BC">
            <w:pPr>
              <w:spacing w:after="0" w:line="240" w:lineRule="auto"/>
              <w:jc w:val="both"/>
              <w:rPr>
                <w:color w:val="00000A"/>
                <w:sz w:val="18"/>
                <w:szCs w:val="18"/>
              </w:rPr>
            </w:pPr>
            <w:r>
              <w:rPr>
                <w:color w:val="00000A"/>
                <w:sz w:val="18"/>
                <w:szCs w:val="18"/>
              </w:rPr>
              <w:t> </w:t>
            </w:r>
          </w:p>
        </w:tc>
        <w:tc>
          <w:tcPr>
            <w:tcW w:w="1032" w:type="dxa"/>
            <w:tcBorders>
              <w:left w:val="single" w:sz="8" w:space="0" w:color="000001"/>
              <w:bottom w:val="single" w:sz="4" w:space="0" w:color="000000"/>
            </w:tcBorders>
            <w:shd w:val="clear" w:color="auto" w:fill="auto"/>
            <w:vAlign w:val="center"/>
          </w:tcPr>
          <w:p w14:paraId="5E6AE00E" w14:textId="77777777" w:rsidR="00C50D10" w:rsidRDefault="009032BC">
            <w:pPr>
              <w:spacing w:after="0" w:line="240" w:lineRule="auto"/>
              <w:jc w:val="both"/>
              <w:rPr>
                <w:color w:val="00000A"/>
                <w:sz w:val="18"/>
                <w:szCs w:val="18"/>
              </w:rPr>
            </w:pPr>
            <w:r>
              <w:rPr>
                <w:color w:val="00000A"/>
                <w:sz w:val="18"/>
                <w:szCs w:val="18"/>
              </w:rPr>
              <w:t> </w:t>
            </w:r>
          </w:p>
        </w:tc>
        <w:tc>
          <w:tcPr>
            <w:tcW w:w="1242" w:type="dxa"/>
            <w:tcBorders>
              <w:left w:val="single" w:sz="8" w:space="0" w:color="000001"/>
              <w:bottom w:val="single" w:sz="4" w:space="0" w:color="000000"/>
            </w:tcBorders>
            <w:shd w:val="clear" w:color="auto" w:fill="auto"/>
            <w:vAlign w:val="center"/>
          </w:tcPr>
          <w:p w14:paraId="4522740B" w14:textId="77777777" w:rsidR="00C50D10" w:rsidRDefault="009032BC">
            <w:pPr>
              <w:spacing w:after="0" w:line="240" w:lineRule="auto"/>
              <w:jc w:val="both"/>
              <w:rPr>
                <w:color w:val="00000A"/>
                <w:sz w:val="18"/>
                <w:szCs w:val="18"/>
              </w:rPr>
            </w:pPr>
            <w:r>
              <w:rPr>
                <w:color w:val="00000A"/>
                <w:sz w:val="18"/>
                <w:szCs w:val="18"/>
              </w:rPr>
              <w:t> </w:t>
            </w:r>
          </w:p>
        </w:tc>
        <w:tc>
          <w:tcPr>
            <w:tcW w:w="1130" w:type="dxa"/>
            <w:tcBorders>
              <w:left w:val="single" w:sz="8" w:space="0" w:color="000001"/>
              <w:bottom w:val="single" w:sz="4" w:space="0" w:color="000000"/>
              <w:right w:val="single" w:sz="8" w:space="0" w:color="000000"/>
            </w:tcBorders>
            <w:shd w:val="clear" w:color="auto" w:fill="auto"/>
            <w:vAlign w:val="center"/>
          </w:tcPr>
          <w:p w14:paraId="55CAA69B" w14:textId="77777777" w:rsidR="00C50D10" w:rsidRDefault="009032BC">
            <w:pPr>
              <w:spacing w:after="0" w:line="240" w:lineRule="auto"/>
              <w:jc w:val="both"/>
              <w:rPr>
                <w:color w:val="00000A"/>
                <w:sz w:val="18"/>
                <w:szCs w:val="18"/>
              </w:rPr>
            </w:pPr>
            <w:r>
              <w:rPr>
                <w:color w:val="00000A"/>
                <w:sz w:val="18"/>
                <w:szCs w:val="18"/>
              </w:rPr>
              <w:t> </w:t>
            </w:r>
          </w:p>
        </w:tc>
      </w:tr>
      <w:tr w:rsidR="00C50D10" w14:paraId="51C07CD6" w14:textId="77777777">
        <w:trPr>
          <w:trHeight w:val="305"/>
        </w:trPr>
        <w:tc>
          <w:tcPr>
            <w:tcW w:w="7492" w:type="dxa"/>
            <w:vMerge/>
            <w:tcBorders>
              <w:left w:val="single" w:sz="8" w:space="0" w:color="000000"/>
              <w:bottom w:val="single" w:sz="8" w:space="0" w:color="000001"/>
              <w:right w:val="single" w:sz="8" w:space="0" w:color="000001"/>
            </w:tcBorders>
            <w:shd w:val="clear" w:color="auto" w:fill="auto"/>
            <w:vAlign w:val="center"/>
          </w:tcPr>
          <w:p w14:paraId="27BB7BDB" w14:textId="77777777" w:rsidR="00C50D10" w:rsidRDefault="00C50D10">
            <w:pPr>
              <w:widowControl w:val="0"/>
              <w:pBdr>
                <w:top w:val="nil"/>
                <w:left w:val="nil"/>
                <w:bottom w:val="nil"/>
                <w:right w:val="nil"/>
                <w:between w:val="nil"/>
              </w:pBdr>
              <w:spacing w:after="0" w:line="276" w:lineRule="auto"/>
              <w:rPr>
                <w:color w:val="00000A"/>
                <w:sz w:val="18"/>
                <w:szCs w:val="18"/>
              </w:rPr>
            </w:pPr>
          </w:p>
        </w:tc>
        <w:tc>
          <w:tcPr>
            <w:tcW w:w="807" w:type="dxa"/>
            <w:tcBorders>
              <w:bottom w:val="single" w:sz="8" w:space="0" w:color="000001"/>
            </w:tcBorders>
            <w:shd w:val="clear" w:color="auto" w:fill="auto"/>
            <w:vAlign w:val="center"/>
          </w:tcPr>
          <w:p w14:paraId="5E8B3648" w14:textId="77777777" w:rsidR="00C50D10" w:rsidRDefault="009032BC">
            <w:pPr>
              <w:spacing w:after="0" w:line="240" w:lineRule="auto"/>
              <w:jc w:val="both"/>
              <w:rPr>
                <w:color w:val="00000A"/>
                <w:sz w:val="18"/>
                <w:szCs w:val="18"/>
              </w:rPr>
            </w:pPr>
            <w:r>
              <w:rPr>
                <w:color w:val="00000A"/>
                <w:sz w:val="18"/>
                <w:szCs w:val="18"/>
              </w:rPr>
              <w:t> </w:t>
            </w:r>
          </w:p>
        </w:tc>
        <w:tc>
          <w:tcPr>
            <w:tcW w:w="807" w:type="dxa"/>
            <w:tcBorders>
              <w:left w:val="single" w:sz="8" w:space="0" w:color="000001"/>
              <w:bottom w:val="single" w:sz="8" w:space="0" w:color="000001"/>
            </w:tcBorders>
            <w:shd w:val="clear" w:color="auto" w:fill="auto"/>
            <w:vAlign w:val="center"/>
          </w:tcPr>
          <w:p w14:paraId="1DAE4B10" w14:textId="77777777" w:rsidR="00C50D10" w:rsidRDefault="009032BC">
            <w:pPr>
              <w:spacing w:after="0" w:line="240" w:lineRule="auto"/>
              <w:jc w:val="both"/>
              <w:rPr>
                <w:color w:val="00000A"/>
                <w:sz w:val="18"/>
                <w:szCs w:val="18"/>
              </w:rPr>
            </w:pPr>
            <w:r>
              <w:rPr>
                <w:color w:val="00000A"/>
                <w:sz w:val="18"/>
                <w:szCs w:val="18"/>
              </w:rPr>
              <w:t> </w:t>
            </w:r>
          </w:p>
        </w:tc>
        <w:tc>
          <w:tcPr>
            <w:tcW w:w="1221" w:type="dxa"/>
            <w:tcBorders>
              <w:left w:val="single" w:sz="8" w:space="0" w:color="000001"/>
              <w:bottom w:val="single" w:sz="8" w:space="0" w:color="000001"/>
            </w:tcBorders>
            <w:shd w:val="clear" w:color="auto" w:fill="auto"/>
            <w:vAlign w:val="center"/>
          </w:tcPr>
          <w:p w14:paraId="428275A9" w14:textId="77777777" w:rsidR="00C50D10" w:rsidRDefault="009032BC">
            <w:pPr>
              <w:spacing w:after="0" w:line="240" w:lineRule="auto"/>
              <w:jc w:val="both"/>
              <w:rPr>
                <w:color w:val="00000A"/>
                <w:sz w:val="18"/>
                <w:szCs w:val="18"/>
              </w:rPr>
            </w:pPr>
            <w:r>
              <w:rPr>
                <w:color w:val="00000A"/>
                <w:sz w:val="18"/>
                <w:szCs w:val="18"/>
              </w:rPr>
              <w:t> </w:t>
            </w:r>
          </w:p>
        </w:tc>
        <w:tc>
          <w:tcPr>
            <w:tcW w:w="999" w:type="dxa"/>
            <w:tcBorders>
              <w:left w:val="single" w:sz="8" w:space="0" w:color="000001"/>
              <w:bottom w:val="single" w:sz="8" w:space="0" w:color="000001"/>
            </w:tcBorders>
            <w:shd w:val="clear" w:color="auto" w:fill="auto"/>
            <w:vAlign w:val="center"/>
          </w:tcPr>
          <w:p w14:paraId="21E8ADDC" w14:textId="77777777" w:rsidR="00C50D10" w:rsidRDefault="009032BC">
            <w:pPr>
              <w:spacing w:after="0" w:line="240" w:lineRule="auto"/>
              <w:jc w:val="both"/>
              <w:rPr>
                <w:color w:val="00000A"/>
                <w:sz w:val="18"/>
                <w:szCs w:val="18"/>
              </w:rPr>
            </w:pPr>
            <w:r>
              <w:rPr>
                <w:color w:val="00000A"/>
                <w:sz w:val="18"/>
                <w:szCs w:val="18"/>
              </w:rPr>
              <w:t> </w:t>
            </w:r>
          </w:p>
        </w:tc>
        <w:tc>
          <w:tcPr>
            <w:tcW w:w="1032" w:type="dxa"/>
            <w:tcBorders>
              <w:left w:val="single" w:sz="8" w:space="0" w:color="000001"/>
              <w:bottom w:val="single" w:sz="8" w:space="0" w:color="000001"/>
            </w:tcBorders>
            <w:shd w:val="clear" w:color="auto" w:fill="auto"/>
            <w:vAlign w:val="center"/>
          </w:tcPr>
          <w:p w14:paraId="7662A61D" w14:textId="77777777" w:rsidR="00C50D10" w:rsidRDefault="009032BC">
            <w:pPr>
              <w:spacing w:after="0" w:line="240" w:lineRule="auto"/>
              <w:jc w:val="both"/>
              <w:rPr>
                <w:color w:val="00000A"/>
                <w:sz w:val="18"/>
                <w:szCs w:val="18"/>
              </w:rPr>
            </w:pPr>
            <w:r>
              <w:rPr>
                <w:color w:val="00000A"/>
                <w:sz w:val="18"/>
                <w:szCs w:val="18"/>
              </w:rPr>
              <w:t> </w:t>
            </w:r>
          </w:p>
        </w:tc>
        <w:tc>
          <w:tcPr>
            <w:tcW w:w="1242" w:type="dxa"/>
            <w:tcBorders>
              <w:left w:val="single" w:sz="8" w:space="0" w:color="000001"/>
              <w:bottom w:val="single" w:sz="8" w:space="0" w:color="000001"/>
            </w:tcBorders>
            <w:shd w:val="clear" w:color="auto" w:fill="auto"/>
            <w:vAlign w:val="center"/>
          </w:tcPr>
          <w:p w14:paraId="418B9488" w14:textId="77777777" w:rsidR="00C50D10" w:rsidRDefault="009032BC">
            <w:pPr>
              <w:spacing w:after="0" w:line="240" w:lineRule="auto"/>
              <w:jc w:val="both"/>
              <w:rPr>
                <w:color w:val="00000A"/>
                <w:sz w:val="18"/>
                <w:szCs w:val="18"/>
              </w:rPr>
            </w:pPr>
            <w:r>
              <w:rPr>
                <w:color w:val="00000A"/>
                <w:sz w:val="18"/>
                <w:szCs w:val="18"/>
              </w:rPr>
              <w:t> </w:t>
            </w:r>
          </w:p>
        </w:tc>
        <w:tc>
          <w:tcPr>
            <w:tcW w:w="1130" w:type="dxa"/>
            <w:tcBorders>
              <w:left w:val="single" w:sz="8" w:space="0" w:color="000001"/>
              <w:bottom w:val="single" w:sz="8" w:space="0" w:color="000001"/>
              <w:right w:val="single" w:sz="8" w:space="0" w:color="000000"/>
            </w:tcBorders>
            <w:shd w:val="clear" w:color="auto" w:fill="auto"/>
            <w:vAlign w:val="center"/>
          </w:tcPr>
          <w:p w14:paraId="22CDF1C3" w14:textId="77777777" w:rsidR="00C50D10" w:rsidRDefault="009032BC">
            <w:pPr>
              <w:spacing w:after="0" w:line="240" w:lineRule="auto"/>
              <w:jc w:val="both"/>
              <w:rPr>
                <w:color w:val="00000A"/>
                <w:sz w:val="18"/>
                <w:szCs w:val="18"/>
              </w:rPr>
            </w:pPr>
            <w:r>
              <w:rPr>
                <w:color w:val="00000A"/>
                <w:sz w:val="18"/>
                <w:szCs w:val="18"/>
              </w:rPr>
              <w:t> </w:t>
            </w:r>
          </w:p>
        </w:tc>
      </w:tr>
      <w:tr w:rsidR="00C50D10" w14:paraId="245B6275" w14:textId="77777777">
        <w:trPr>
          <w:trHeight w:val="305"/>
        </w:trPr>
        <w:tc>
          <w:tcPr>
            <w:tcW w:w="10327" w:type="dxa"/>
            <w:gridSpan w:val="4"/>
            <w:tcBorders>
              <w:top w:val="single" w:sz="8" w:space="0" w:color="000001"/>
              <w:left w:val="single" w:sz="8" w:space="0" w:color="000000"/>
              <w:bottom w:val="single" w:sz="8" w:space="0" w:color="000001"/>
              <w:right w:val="single" w:sz="8" w:space="0" w:color="000001"/>
            </w:tcBorders>
            <w:shd w:val="clear" w:color="auto" w:fill="E6E6FF"/>
            <w:vAlign w:val="center"/>
          </w:tcPr>
          <w:p w14:paraId="60820405" w14:textId="77777777" w:rsidR="00C50D10" w:rsidRDefault="009032BC">
            <w:pPr>
              <w:spacing w:after="0" w:line="240" w:lineRule="auto"/>
              <w:jc w:val="right"/>
              <w:rPr>
                <w:color w:val="00000A"/>
                <w:sz w:val="18"/>
                <w:szCs w:val="18"/>
              </w:rPr>
            </w:pPr>
            <w:r>
              <w:rPr>
                <w:color w:val="00000A"/>
                <w:sz w:val="18"/>
                <w:szCs w:val="18"/>
              </w:rPr>
              <w:t>Sous total</w:t>
            </w:r>
          </w:p>
        </w:tc>
        <w:tc>
          <w:tcPr>
            <w:tcW w:w="999" w:type="dxa"/>
            <w:tcBorders>
              <w:bottom w:val="single" w:sz="8" w:space="0" w:color="000001"/>
            </w:tcBorders>
            <w:shd w:val="clear" w:color="auto" w:fill="E6E6FF"/>
            <w:vAlign w:val="center"/>
          </w:tcPr>
          <w:p w14:paraId="76E10B54" w14:textId="77777777" w:rsidR="00C50D10" w:rsidRDefault="009032BC">
            <w:pPr>
              <w:spacing w:after="0" w:line="240" w:lineRule="auto"/>
              <w:jc w:val="both"/>
              <w:rPr>
                <w:color w:val="00000A"/>
                <w:sz w:val="18"/>
                <w:szCs w:val="18"/>
              </w:rPr>
            </w:pPr>
            <w:r>
              <w:rPr>
                <w:color w:val="00000A"/>
                <w:sz w:val="18"/>
                <w:szCs w:val="18"/>
              </w:rPr>
              <w:t> </w:t>
            </w:r>
          </w:p>
        </w:tc>
        <w:tc>
          <w:tcPr>
            <w:tcW w:w="1032" w:type="dxa"/>
            <w:tcBorders>
              <w:left w:val="single" w:sz="8" w:space="0" w:color="000001"/>
              <w:bottom w:val="single" w:sz="8" w:space="0" w:color="000001"/>
            </w:tcBorders>
            <w:shd w:val="clear" w:color="auto" w:fill="E6E6FF"/>
            <w:vAlign w:val="center"/>
          </w:tcPr>
          <w:p w14:paraId="327C9BB7" w14:textId="77777777" w:rsidR="00C50D10" w:rsidRDefault="009032BC">
            <w:pPr>
              <w:spacing w:after="0" w:line="240" w:lineRule="auto"/>
              <w:jc w:val="both"/>
              <w:rPr>
                <w:color w:val="00000A"/>
                <w:sz w:val="18"/>
                <w:szCs w:val="18"/>
              </w:rPr>
            </w:pPr>
            <w:r>
              <w:rPr>
                <w:color w:val="00000A"/>
                <w:sz w:val="18"/>
                <w:szCs w:val="18"/>
              </w:rPr>
              <w:t> </w:t>
            </w:r>
          </w:p>
        </w:tc>
        <w:tc>
          <w:tcPr>
            <w:tcW w:w="1242" w:type="dxa"/>
            <w:tcBorders>
              <w:left w:val="single" w:sz="8" w:space="0" w:color="000001"/>
              <w:bottom w:val="single" w:sz="8" w:space="0" w:color="000001"/>
            </w:tcBorders>
            <w:shd w:val="clear" w:color="auto" w:fill="E6E6FF"/>
            <w:vAlign w:val="center"/>
          </w:tcPr>
          <w:p w14:paraId="716E7B3E" w14:textId="77777777" w:rsidR="00C50D10" w:rsidRDefault="009032BC">
            <w:pPr>
              <w:spacing w:after="0" w:line="240" w:lineRule="auto"/>
              <w:jc w:val="both"/>
              <w:rPr>
                <w:color w:val="00000A"/>
                <w:sz w:val="18"/>
                <w:szCs w:val="18"/>
              </w:rPr>
            </w:pPr>
            <w:r>
              <w:rPr>
                <w:color w:val="00000A"/>
                <w:sz w:val="18"/>
                <w:szCs w:val="18"/>
              </w:rPr>
              <w:t> </w:t>
            </w:r>
          </w:p>
        </w:tc>
        <w:tc>
          <w:tcPr>
            <w:tcW w:w="1130" w:type="dxa"/>
            <w:tcBorders>
              <w:left w:val="single" w:sz="8" w:space="0" w:color="000001"/>
              <w:bottom w:val="single" w:sz="8" w:space="0" w:color="000001"/>
              <w:right w:val="single" w:sz="8" w:space="0" w:color="000000"/>
            </w:tcBorders>
            <w:shd w:val="clear" w:color="auto" w:fill="E6E6FF"/>
            <w:vAlign w:val="center"/>
          </w:tcPr>
          <w:p w14:paraId="367AE978" w14:textId="77777777" w:rsidR="00C50D10" w:rsidRDefault="009032BC">
            <w:pPr>
              <w:spacing w:after="0" w:line="240" w:lineRule="auto"/>
              <w:jc w:val="both"/>
              <w:rPr>
                <w:color w:val="00000A"/>
                <w:sz w:val="18"/>
                <w:szCs w:val="18"/>
              </w:rPr>
            </w:pPr>
            <w:r>
              <w:rPr>
                <w:color w:val="00000A"/>
                <w:sz w:val="18"/>
                <w:szCs w:val="18"/>
              </w:rPr>
              <w:t> </w:t>
            </w:r>
          </w:p>
        </w:tc>
      </w:tr>
      <w:tr w:rsidR="00C50D10" w14:paraId="16D84404" w14:textId="77777777">
        <w:trPr>
          <w:trHeight w:val="305"/>
        </w:trPr>
        <w:tc>
          <w:tcPr>
            <w:tcW w:w="14730" w:type="dxa"/>
            <w:gridSpan w:val="8"/>
            <w:tcBorders>
              <w:top w:val="single" w:sz="8" w:space="0" w:color="000001"/>
              <w:left w:val="single" w:sz="8" w:space="0" w:color="000000"/>
              <w:bottom w:val="single" w:sz="8" w:space="0" w:color="000001"/>
              <w:right w:val="single" w:sz="8" w:space="0" w:color="000000"/>
            </w:tcBorders>
            <w:shd w:val="clear" w:color="auto" w:fill="auto"/>
            <w:vAlign w:val="center"/>
          </w:tcPr>
          <w:p w14:paraId="60DCEF61" w14:textId="77777777" w:rsidR="00C50D10" w:rsidRDefault="009032BC">
            <w:pPr>
              <w:spacing w:after="0" w:line="240" w:lineRule="auto"/>
              <w:jc w:val="both"/>
              <w:rPr>
                <w:color w:val="00000A"/>
                <w:sz w:val="18"/>
                <w:szCs w:val="18"/>
              </w:rPr>
            </w:pPr>
            <w:r>
              <w:rPr>
                <w:color w:val="00000A"/>
                <w:sz w:val="18"/>
                <w:szCs w:val="18"/>
              </w:rPr>
              <w:t>Rubrique 2</w:t>
            </w:r>
          </w:p>
        </w:tc>
      </w:tr>
      <w:tr w:rsidR="00C50D10" w14:paraId="6BFD6925" w14:textId="77777777">
        <w:trPr>
          <w:trHeight w:val="305"/>
        </w:trPr>
        <w:tc>
          <w:tcPr>
            <w:tcW w:w="7492" w:type="dxa"/>
            <w:tcBorders>
              <w:left w:val="single" w:sz="8" w:space="0" w:color="000000"/>
              <w:bottom w:val="single" w:sz="8" w:space="0" w:color="000000"/>
            </w:tcBorders>
            <w:shd w:val="clear" w:color="auto" w:fill="auto"/>
            <w:vAlign w:val="center"/>
          </w:tcPr>
          <w:p w14:paraId="01B616E3" w14:textId="77777777" w:rsidR="00C50D10" w:rsidRDefault="009032BC">
            <w:pPr>
              <w:spacing w:after="0" w:line="240" w:lineRule="auto"/>
              <w:jc w:val="both"/>
              <w:rPr>
                <w:color w:val="00000A"/>
                <w:sz w:val="18"/>
                <w:szCs w:val="18"/>
              </w:rPr>
            </w:pPr>
            <w:r>
              <w:rPr>
                <w:color w:val="00000A"/>
                <w:sz w:val="18"/>
                <w:szCs w:val="18"/>
              </w:rPr>
              <w:t>Etc.</w:t>
            </w:r>
          </w:p>
        </w:tc>
        <w:tc>
          <w:tcPr>
            <w:tcW w:w="807" w:type="dxa"/>
            <w:tcBorders>
              <w:left w:val="single" w:sz="8" w:space="0" w:color="000001"/>
              <w:bottom w:val="single" w:sz="8" w:space="0" w:color="000000"/>
            </w:tcBorders>
            <w:shd w:val="clear" w:color="auto" w:fill="auto"/>
            <w:vAlign w:val="center"/>
          </w:tcPr>
          <w:p w14:paraId="4198B63E" w14:textId="77777777" w:rsidR="00C50D10" w:rsidRDefault="009032BC">
            <w:pPr>
              <w:spacing w:after="0" w:line="240" w:lineRule="auto"/>
              <w:jc w:val="both"/>
              <w:rPr>
                <w:color w:val="00000A"/>
                <w:sz w:val="18"/>
                <w:szCs w:val="18"/>
              </w:rPr>
            </w:pPr>
            <w:r>
              <w:rPr>
                <w:color w:val="00000A"/>
                <w:sz w:val="18"/>
                <w:szCs w:val="18"/>
              </w:rPr>
              <w:t> </w:t>
            </w:r>
          </w:p>
        </w:tc>
        <w:tc>
          <w:tcPr>
            <w:tcW w:w="807" w:type="dxa"/>
            <w:tcBorders>
              <w:left w:val="single" w:sz="8" w:space="0" w:color="000001"/>
              <w:bottom w:val="single" w:sz="8" w:space="0" w:color="000000"/>
            </w:tcBorders>
            <w:shd w:val="clear" w:color="auto" w:fill="auto"/>
            <w:vAlign w:val="center"/>
          </w:tcPr>
          <w:p w14:paraId="1A942FB6" w14:textId="77777777" w:rsidR="00C50D10" w:rsidRDefault="009032BC">
            <w:pPr>
              <w:spacing w:after="0" w:line="240" w:lineRule="auto"/>
              <w:jc w:val="both"/>
              <w:rPr>
                <w:color w:val="00000A"/>
                <w:sz w:val="18"/>
                <w:szCs w:val="18"/>
              </w:rPr>
            </w:pPr>
            <w:r>
              <w:rPr>
                <w:color w:val="00000A"/>
                <w:sz w:val="18"/>
                <w:szCs w:val="18"/>
              </w:rPr>
              <w:t> </w:t>
            </w:r>
          </w:p>
        </w:tc>
        <w:tc>
          <w:tcPr>
            <w:tcW w:w="1221" w:type="dxa"/>
            <w:tcBorders>
              <w:left w:val="single" w:sz="8" w:space="0" w:color="000001"/>
              <w:bottom w:val="single" w:sz="8" w:space="0" w:color="000000"/>
            </w:tcBorders>
            <w:shd w:val="clear" w:color="auto" w:fill="auto"/>
            <w:vAlign w:val="center"/>
          </w:tcPr>
          <w:p w14:paraId="41F712AA" w14:textId="77777777" w:rsidR="00C50D10" w:rsidRDefault="009032BC">
            <w:pPr>
              <w:spacing w:after="0" w:line="240" w:lineRule="auto"/>
              <w:jc w:val="both"/>
              <w:rPr>
                <w:color w:val="00000A"/>
                <w:sz w:val="18"/>
                <w:szCs w:val="18"/>
              </w:rPr>
            </w:pPr>
            <w:r>
              <w:rPr>
                <w:color w:val="00000A"/>
                <w:sz w:val="18"/>
                <w:szCs w:val="18"/>
              </w:rPr>
              <w:t> </w:t>
            </w:r>
          </w:p>
        </w:tc>
        <w:tc>
          <w:tcPr>
            <w:tcW w:w="999" w:type="dxa"/>
            <w:tcBorders>
              <w:left w:val="single" w:sz="8" w:space="0" w:color="000001"/>
              <w:bottom w:val="single" w:sz="8" w:space="0" w:color="000000"/>
            </w:tcBorders>
            <w:shd w:val="clear" w:color="auto" w:fill="auto"/>
            <w:vAlign w:val="center"/>
          </w:tcPr>
          <w:p w14:paraId="3E93CA6A" w14:textId="77777777" w:rsidR="00C50D10" w:rsidRDefault="009032BC">
            <w:pPr>
              <w:spacing w:after="0" w:line="240" w:lineRule="auto"/>
              <w:jc w:val="both"/>
              <w:rPr>
                <w:color w:val="00000A"/>
                <w:sz w:val="18"/>
                <w:szCs w:val="18"/>
              </w:rPr>
            </w:pPr>
            <w:r>
              <w:rPr>
                <w:color w:val="00000A"/>
                <w:sz w:val="18"/>
                <w:szCs w:val="18"/>
              </w:rPr>
              <w:t> </w:t>
            </w:r>
          </w:p>
        </w:tc>
        <w:tc>
          <w:tcPr>
            <w:tcW w:w="1032" w:type="dxa"/>
            <w:tcBorders>
              <w:left w:val="single" w:sz="8" w:space="0" w:color="000001"/>
              <w:bottom w:val="single" w:sz="8" w:space="0" w:color="000000"/>
            </w:tcBorders>
            <w:shd w:val="clear" w:color="auto" w:fill="auto"/>
            <w:vAlign w:val="center"/>
          </w:tcPr>
          <w:p w14:paraId="46C9295C" w14:textId="77777777" w:rsidR="00C50D10" w:rsidRDefault="009032BC">
            <w:pPr>
              <w:spacing w:after="0" w:line="240" w:lineRule="auto"/>
              <w:jc w:val="both"/>
              <w:rPr>
                <w:color w:val="00000A"/>
                <w:sz w:val="18"/>
                <w:szCs w:val="18"/>
              </w:rPr>
            </w:pPr>
            <w:r>
              <w:rPr>
                <w:color w:val="00000A"/>
                <w:sz w:val="18"/>
                <w:szCs w:val="18"/>
              </w:rPr>
              <w:t> </w:t>
            </w:r>
          </w:p>
        </w:tc>
        <w:tc>
          <w:tcPr>
            <w:tcW w:w="1242" w:type="dxa"/>
            <w:tcBorders>
              <w:left w:val="single" w:sz="8" w:space="0" w:color="000001"/>
              <w:bottom w:val="single" w:sz="8" w:space="0" w:color="000000"/>
            </w:tcBorders>
            <w:shd w:val="clear" w:color="auto" w:fill="auto"/>
            <w:vAlign w:val="center"/>
          </w:tcPr>
          <w:p w14:paraId="2E449AFF" w14:textId="77777777" w:rsidR="00C50D10" w:rsidRDefault="009032BC">
            <w:pPr>
              <w:spacing w:after="0" w:line="240" w:lineRule="auto"/>
              <w:jc w:val="both"/>
              <w:rPr>
                <w:color w:val="00000A"/>
                <w:sz w:val="18"/>
                <w:szCs w:val="18"/>
              </w:rPr>
            </w:pPr>
            <w:r>
              <w:rPr>
                <w:color w:val="00000A"/>
                <w:sz w:val="18"/>
                <w:szCs w:val="18"/>
              </w:rPr>
              <w:t> </w:t>
            </w:r>
          </w:p>
        </w:tc>
        <w:tc>
          <w:tcPr>
            <w:tcW w:w="1130" w:type="dxa"/>
            <w:tcBorders>
              <w:left w:val="single" w:sz="8" w:space="0" w:color="000001"/>
              <w:bottom w:val="single" w:sz="8" w:space="0" w:color="000000"/>
              <w:right w:val="single" w:sz="8" w:space="0" w:color="000000"/>
            </w:tcBorders>
            <w:shd w:val="clear" w:color="auto" w:fill="auto"/>
            <w:vAlign w:val="center"/>
          </w:tcPr>
          <w:p w14:paraId="18FAE3AF" w14:textId="77777777" w:rsidR="00C50D10" w:rsidRDefault="009032BC">
            <w:pPr>
              <w:spacing w:after="0" w:line="240" w:lineRule="auto"/>
              <w:jc w:val="both"/>
              <w:rPr>
                <w:color w:val="00000A"/>
                <w:sz w:val="18"/>
                <w:szCs w:val="18"/>
              </w:rPr>
            </w:pPr>
            <w:r>
              <w:rPr>
                <w:color w:val="00000A"/>
                <w:sz w:val="18"/>
                <w:szCs w:val="18"/>
              </w:rPr>
              <w:t> </w:t>
            </w:r>
          </w:p>
        </w:tc>
      </w:tr>
      <w:tr w:rsidR="00C50D10" w14:paraId="2F25515A" w14:textId="77777777">
        <w:trPr>
          <w:trHeight w:val="291"/>
        </w:trPr>
        <w:tc>
          <w:tcPr>
            <w:tcW w:w="7492" w:type="dxa"/>
            <w:shd w:val="clear" w:color="auto" w:fill="auto"/>
            <w:vAlign w:val="center"/>
          </w:tcPr>
          <w:p w14:paraId="73B78F99" w14:textId="77777777" w:rsidR="00C50D10" w:rsidRDefault="00C50D10">
            <w:pPr>
              <w:spacing w:after="0" w:line="240" w:lineRule="auto"/>
              <w:jc w:val="both"/>
              <w:rPr>
                <w:color w:val="00000A"/>
                <w:sz w:val="18"/>
                <w:szCs w:val="18"/>
              </w:rPr>
            </w:pPr>
          </w:p>
        </w:tc>
        <w:tc>
          <w:tcPr>
            <w:tcW w:w="807" w:type="dxa"/>
            <w:shd w:val="clear" w:color="auto" w:fill="auto"/>
            <w:vAlign w:val="center"/>
          </w:tcPr>
          <w:p w14:paraId="640CD4CB" w14:textId="77777777" w:rsidR="00C50D10" w:rsidRDefault="00C50D10">
            <w:pPr>
              <w:spacing w:after="0" w:line="240" w:lineRule="auto"/>
              <w:rPr>
                <w:sz w:val="20"/>
                <w:szCs w:val="20"/>
              </w:rPr>
            </w:pPr>
          </w:p>
        </w:tc>
        <w:tc>
          <w:tcPr>
            <w:tcW w:w="807" w:type="dxa"/>
            <w:shd w:val="clear" w:color="auto" w:fill="auto"/>
            <w:vAlign w:val="center"/>
          </w:tcPr>
          <w:p w14:paraId="5B4C6575" w14:textId="77777777" w:rsidR="00C50D10" w:rsidRDefault="00C50D10">
            <w:pPr>
              <w:spacing w:after="0" w:line="240" w:lineRule="auto"/>
              <w:rPr>
                <w:sz w:val="20"/>
                <w:szCs w:val="20"/>
              </w:rPr>
            </w:pPr>
          </w:p>
        </w:tc>
        <w:tc>
          <w:tcPr>
            <w:tcW w:w="1221" w:type="dxa"/>
            <w:shd w:val="clear" w:color="auto" w:fill="auto"/>
            <w:vAlign w:val="center"/>
          </w:tcPr>
          <w:p w14:paraId="1CDD210F" w14:textId="77777777" w:rsidR="00C50D10" w:rsidRDefault="00C50D10">
            <w:pPr>
              <w:spacing w:after="0" w:line="240" w:lineRule="auto"/>
              <w:rPr>
                <w:sz w:val="20"/>
                <w:szCs w:val="20"/>
              </w:rPr>
            </w:pPr>
          </w:p>
        </w:tc>
        <w:tc>
          <w:tcPr>
            <w:tcW w:w="999" w:type="dxa"/>
            <w:shd w:val="clear" w:color="auto" w:fill="auto"/>
            <w:vAlign w:val="center"/>
          </w:tcPr>
          <w:p w14:paraId="6A49F0F9" w14:textId="77777777" w:rsidR="00C50D10" w:rsidRDefault="00C50D10">
            <w:pPr>
              <w:spacing w:after="0" w:line="240" w:lineRule="auto"/>
              <w:rPr>
                <w:sz w:val="20"/>
                <w:szCs w:val="20"/>
              </w:rPr>
            </w:pPr>
          </w:p>
        </w:tc>
        <w:tc>
          <w:tcPr>
            <w:tcW w:w="1032" w:type="dxa"/>
            <w:shd w:val="clear" w:color="auto" w:fill="auto"/>
            <w:vAlign w:val="center"/>
          </w:tcPr>
          <w:p w14:paraId="31AE66F6" w14:textId="77777777" w:rsidR="00C50D10" w:rsidRDefault="00C50D10">
            <w:pPr>
              <w:spacing w:after="0" w:line="240" w:lineRule="auto"/>
              <w:rPr>
                <w:sz w:val="20"/>
                <w:szCs w:val="20"/>
              </w:rPr>
            </w:pPr>
          </w:p>
        </w:tc>
        <w:tc>
          <w:tcPr>
            <w:tcW w:w="1242" w:type="dxa"/>
            <w:shd w:val="clear" w:color="auto" w:fill="auto"/>
            <w:vAlign w:val="center"/>
          </w:tcPr>
          <w:p w14:paraId="0AB0B16E" w14:textId="77777777" w:rsidR="00C50D10" w:rsidRDefault="00C50D10">
            <w:pPr>
              <w:spacing w:after="0" w:line="240" w:lineRule="auto"/>
              <w:rPr>
                <w:sz w:val="20"/>
                <w:szCs w:val="20"/>
              </w:rPr>
            </w:pPr>
          </w:p>
        </w:tc>
        <w:tc>
          <w:tcPr>
            <w:tcW w:w="1130" w:type="dxa"/>
            <w:shd w:val="clear" w:color="auto" w:fill="auto"/>
            <w:vAlign w:val="center"/>
          </w:tcPr>
          <w:p w14:paraId="37937612" w14:textId="77777777" w:rsidR="00C50D10" w:rsidRDefault="00C50D10">
            <w:pPr>
              <w:spacing w:after="0" w:line="240" w:lineRule="auto"/>
              <w:rPr>
                <w:sz w:val="20"/>
                <w:szCs w:val="20"/>
              </w:rPr>
            </w:pPr>
          </w:p>
        </w:tc>
      </w:tr>
      <w:tr w:rsidR="00C50D10" w14:paraId="5D3F888D" w14:textId="77777777">
        <w:trPr>
          <w:trHeight w:val="291"/>
        </w:trPr>
        <w:tc>
          <w:tcPr>
            <w:tcW w:w="14730" w:type="dxa"/>
            <w:gridSpan w:val="8"/>
            <w:shd w:val="clear" w:color="auto" w:fill="auto"/>
            <w:vAlign w:val="center"/>
          </w:tcPr>
          <w:p w14:paraId="45AEC81B" w14:textId="69CAD151" w:rsidR="00C50D10" w:rsidRDefault="009032BC">
            <w:pPr>
              <w:spacing w:after="0" w:line="240" w:lineRule="auto"/>
              <w:jc w:val="both"/>
              <w:rPr>
                <w:i/>
                <w:color w:val="00000A"/>
                <w:sz w:val="18"/>
                <w:szCs w:val="18"/>
              </w:rPr>
            </w:pPr>
            <w:r>
              <w:rPr>
                <w:i/>
                <w:color w:val="00000A"/>
                <w:sz w:val="18"/>
                <w:szCs w:val="18"/>
              </w:rPr>
              <w:t>Taux de conversion : 1 euro= 655,957 FCFA. Maximum financement MES=</w:t>
            </w:r>
            <w:r w:rsidR="00120EF2">
              <w:rPr>
                <w:i/>
                <w:color w:val="00000A"/>
                <w:sz w:val="18"/>
                <w:szCs w:val="18"/>
              </w:rPr>
              <w:t>50</w:t>
            </w:r>
            <w:r>
              <w:rPr>
                <w:i/>
                <w:color w:val="00000A"/>
                <w:sz w:val="18"/>
                <w:szCs w:val="18"/>
              </w:rPr>
              <w:t xml:space="preserve"> </w:t>
            </w:r>
            <w:r w:rsidR="00120EF2">
              <w:rPr>
                <w:i/>
                <w:color w:val="00000A"/>
                <w:sz w:val="18"/>
                <w:szCs w:val="18"/>
              </w:rPr>
              <w:t>000 000</w:t>
            </w:r>
            <w:r>
              <w:rPr>
                <w:i/>
                <w:color w:val="00000A"/>
                <w:sz w:val="18"/>
                <w:szCs w:val="18"/>
              </w:rPr>
              <w:t xml:space="preserve"> FCFA</w:t>
            </w:r>
          </w:p>
        </w:tc>
      </w:tr>
    </w:tbl>
    <w:p w14:paraId="696673C5" w14:textId="77777777" w:rsidR="00C50D10" w:rsidRDefault="00C50D10"/>
    <w:p w14:paraId="1A7431A6" w14:textId="77777777" w:rsidR="00C50D10" w:rsidRDefault="00C50D10">
      <w:pPr>
        <w:sectPr w:rsidR="00C50D10">
          <w:pgSz w:w="16838" w:h="11906" w:orient="landscape"/>
          <w:pgMar w:top="1417" w:right="1417" w:bottom="1417" w:left="1417" w:header="0" w:footer="0" w:gutter="0"/>
          <w:cols w:space="720"/>
        </w:sectPr>
      </w:pPr>
    </w:p>
    <w:p w14:paraId="76A1620D" w14:textId="77777777" w:rsidR="00C50D10" w:rsidRDefault="009032BC">
      <w:pPr>
        <w:pStyle w:val="Titre2"/>
        <w:numPr>
          <w:ilvl w:val="1"/>
          <w:numId w:val="10"/>
        </w:numPr>
      </w:pPr>
      <w:bookmarkStart w:id="36" w:name="_heading=h.32hioqz" w:colFirst="0" w:colLast="0"/>
      <w:bookmarkEnd w:id="36"/>
      <w:r>
        <w:lastRenderedPageBreak/>
        <w:t>Annexe 6 Lettre d’engagement</w:t>
      </w:r>
    </w:p>
    <w:p w14:paraId="283B8822" w14:textId="77777777" w:rsidR="00C50D10" w:rsidRDefault="009032BC">
      <w:pPr>
        <w:jc w:val="right"/>
      </w:pPr>
      <w:r>
        <w:t>Ville, date à préciser</w:t>
      </w:r>
    </w:p>
    <w:p w14:paraId="0EE23A20" w14:textId="77777777" w:rsidR="00C50D10" w:rsidRDefault="00C50D10">
      <w:pPr>
        <w:jc w:val="center"/>
      </w:pPr>
    </w:p>
    <w:p w14:paraId="17DC92D4" w14:textId="77777777" w:rsidR="00C50D10" w:rsidRDefault="00C50D10">
      <w:pPr>
        <w:jc w:val="center"/>
      </w:pPr>
    </w:p>
    <w:p w14:paraId="03F98126" w14:textId="77777777" w:rsidR="00C50D10" w:rsidRDefault="00C50D10">
      <w:pPr>
        <w:jc w:val="center"/>
      </w:pPr>
    </w:p>
    <w:p w14:paraId="15DC2FC7" w14:textId="77777777" w:rsidR="00C50D10" w:rsidRDefault="009032BC">
      <w:pPr>
        <w:jc w:val="center"/>
      </w:pPr>
      <w:r>
        <w:t>Lettre d’engagement</w:t>
      </w:r>
    </w:p>
    <w:p w14:paraId="3B2195C6" w14:textId="77777777" w:rsidR="00C50D10" w:rsidRDefault="00C50D10"/>
    <w:p w14:paraId="127B946A" w14:textId="77777777" w:rsidR="00C50D10" w:rsidRDefault="009032BC">
      <w:r>
        <w:t>Je soussigné(e) Madame/Monsieur ______ porteur/partenaire du projet du projet « __________ » :</w:t>
      </w:r>
    </w:p>
    <w:p w14:paraId="29F964ED" w14:textId="77777777" w:rsidR="00C50D10" w:rsidRDefault="00C50D10"/>
    <w:p w14:paraId="5FA19756" w14:textId="77777777" w:rsidR="00C50D10" w:rsidRDefault="009032BC">
      <w:pPr>
        <w:numPr>
          <w:ilvl w:val="0"/>
          <w:numId w:val="11"/>
        </w:numPr>
        <w:spacing w:after="0" w:line="240" w:lineRule="auto"/>
        <w:jc w:val="both"/>
      </w:pPr>
      <w:proofErr w:type="gramStart"/>
      <w:r>
        <w:t>demande</w:t>
      </w:r>
      <w:proofErr w:type="gramEnd"/>
      <w:r>
        <w:t xml:space="preserve"> au MESRSIT une contribution financière au soutien du projet décrit dans le « dossier de candidature »,</w:t>
      </w:r>
    </w:p>
    <w:p w14:paraId="5537A3C5" w14:textId="77777777" w:rsidR="00C50D10" w:rsidRDefault="009032BC">
      <w:pPr>
        <w:numPr>
          <w:ilvl w:val="0"/>
          <w:numId w:val="11"/>
        </w:numPr>
        <w:spacing w:after="0" w:line="240" w:lineRule="auto"/>
        <w:jc w:val="both"/>
      </w:pPr>
      <w:proofErr w:type="gramStart"/>
      <w:r>
        <w:t>déclare</w:t>
      </w:r>
      <w:proofErr w:type="gramEnd"/>
      <w:r>
        <w:t xml:space="preserve"> avoir pris connaissance du règlement de l’appel à projets et accepter l’intégralité des conditions de l’appel à projets,</w:t>
      </w:r>
    </w:p>
    <w:p w14:paraId="52929B20" w14:textId="77777777" w:rsidR="00C50D10" w:rsidRDefault="009032BC">
      <w:pPr>
        <w:numPr>
          <w:ilvl w:val="0"/>
          <w:numId w:val="11"/>
        </w:numPr>
        <w:spacing w:after="0" w:line="240" w:lineRule="auto"/>
        <w:jc w:val="both"/>
      </w:pPr>
      <w:proofErr w:type="gramStart"/>
      <w:r>
        <w:t>m’engage</w:t>
      </w:r>
      <w:proofErr w:type="gramEnd"/>
      <w:r>
        <w:t xml:space="preserve"> dès maintenant, en cas d’octroi d’un financement, à mettre en œuvre et, le cas échéant, à cofinancer les activités du projet (préciser le type de cofinancement), et à affecter le financement reçu à la réalisation exclusive du projet présenté,</w:t>
      </w:r>
    </w:p>
    <w:p w14:paraId="5D55FD4E" w14:textId="77777777" w:rsidR="00C50D10" w:rsidRDefault="009032BC">
      <w:pPr>
        <w:numPr>
          <w:ilvl w:val="0"/>
          <w:numId w:val="11"/>
        </w:numPr>
        <w:spacing w:after="0" w:line="240" w:lineRule="auto"/>
        <w:jc w:val="both"/>
      </w:pPr>
      <w:proofErr w:type="gramStart"/>
      <w:r>
        <w:t>confirme</w:t>
      </w:r>
      <w:proofErr w:type="gramEnd"/>
      <w:r>
        <w:t>, sous sa propre responsabilité, la véracité de tout ce qui est indiqué dans la documentation remise.</w:t>
      </w:r>
    </w:p>
    <w:p w14:paraId="46E37BA4" w14:textId="77777777" w:rsidR="00C50D10" w:rsidRDefault="00C50D10">
      <w:pPr>
        <w:rPr>
          <w:i/>
        </w:rPr>
      </w:pPr>
    </w:p>
    <w:p w14:paraId="200B2868" w14:textId="77777777" w:rsidR="00C50D10" w:rsidRDefault="00C50D10">
      <w:pPr>
        <w:rPr>
          <w:i/>
        </w:rPr>
      </w:pPr>
    </w:p>
    <w:p w14:paraId="6719F1D9" w14:textId="77777777" w:rsidR="00C50D10" w:rsidRDefault="00C50D10">
      <w:pPr>
        <w:rPr>
          <w:i/>
        </w:rPr>
      </w:pPr>
    </w:p>
    <w:p w14:paraId="69600A64" w14:textId="77777777" w:rsidR="00C50D10" w:rsidRDefault="00C50D10"/>
    <w:p w14:paraId="247B8222" w14:textId="77777777" w:rsidR="00C50D10" w:rsidRDefault="00C50D10"/>
    <w:p w14:paraId="313C2A18" w14:textId="77777777" w:rsidR="00C50D10" w:rsidRDefault="009032BC">
      <w:pPr>
        <w:jc w:val="right"/>
        <w:rPr>
          <w:sz w:val="24"/>
          <w:szCs w:val="24"/>
        </w:rPr>
      </w:pPr>
      <w:r>
        <w:t xml:space="preserve">Signature </w:t>
      </w:r>
    </w:p>
    <w:sectPr w:rsidR="00C50D10">
      <w:footerReference w:type="even" r:id="rId14"/>
      <w:footerReference w:type="default" r:id="rId15"/>
      <w:pgSz w:w="11906" w:h="16838"/>
      <w:pgMar w:top="1417" w:right="1417" w:bottom="1417" w:left="1417"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CF6F3" w14:textId="77777777" w:rsidR="00B43278" w:rsidRDefault="00B43278">
      <w:pPr>
        <w:spacing w:after="0" w:line="240" w:lineRule="auto"/>
      </w:pPr>
      <w:r>
        <w:separator/>
      </w:r>
    </w:p>
  </w:endnote>
  <w:endnote w:type="continuationSeparator" w:id="0">
    <w:p w14:paraId="66DF9DD8" w14:textId="77777777" w:rsidR="00B43278" w:rsidRDefault="00B4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F9EC" w14:textId="77777777" w:rsidR="00C50D10" w:rsidRDefault="009032BC">
    <w:pPr>
      <w:pBdr>
        <w:top w:val="nil"/>
        <w:left w:val="nil"/>
        <w:bottom w:val="nil"/>
        <w:right w:val="nil"/>
        <w:between w:val="nil"/>
      </w:pBdr>
      <w:tabs>
        <w:tab w:val="center" w:pos="4536"/>
        <w:tab w:val="right" w:pos="9072"/>
      </w:tabs>
      <w:spacing w:after="0" w:line="240" w:lineRule="auto"/>
      <w:ind w:right="360"/>
      <w:rPr>
        <w:color w:val="000000"/>
        <w:sz w:val="24"/>
        <w:szCs w:val="24"/>
      </w:rPr>
    </w:pPr>
    <w:r>
      <w:rPr>
        <w:noProof/>
      </w:rPr>
      <mc:AlternateContent>
        <mc:Choice Requires="wps">
          <w:drawing>
            <wp:anchor distT="0" distB="0" distL="0" distR="0" simplePos="0" relativeHeight="251659264" behindDoc="0" locked="0" layoutInCell="1" hidden="0" allowOverlap="1" wp14:anchorId="75E7F651" wp14:editId="5EE1788F">
              <wp:simplePos x="0" y="0"/>
              <wp:positionH relativeFrom="column">
                <wp:posOffset>5740400</wp:posOffset>
              </wp:positionH>
              <wp:positionV relativeFrom="paragraph">
                <wp:posOffset>0</wp:posOffset>
              </wp:positionV>
              <wp:extent cx="24130" cy="24130"/>
              <wp:effectExtent l="0" t="0" r="0" b="0"/>
              <wp:wrapNone/>
              <wp:docPr id="7" name="Rectangle 7"/>
              <wp:cNvGraphicFramePr/>
              <a:graphic xmlns:a="http://schemas.openxmlformats.org/drawingml/2006/main">
                <a:graphicData uri="http://schemas.microsoft.com/office/word/2010/wordprocessingShape">
                  <wps:wsp>
                    <wps:cNvSpPr/>
                    <wps:spPr>
                      <a:xfrm>
                        <a:off x="5338698" y="3772698"/>
                        <a:ext cx="14605" cy="14605"/>
                      </a:xfrm>
                      <a:prstGeom prst="rect">
                        <a:avLst/>
                      </a:prstGeom>
                      <a:solidFill>
                        <a:srgbClr val="FFFFFF">
                          <a:alpha val="0"/>
                        </a:srgbClr>
                      </a:solidFill>
                      <a:ln>
                        <a:noFill/>
                      </a:ln>
                    </wps:spPr>
                    <wps:txbx>
                      <w:txbxContent>
                        <w:p w14:paraId="20AD421E" w14:textId="77777777" w:rsidR="00C50D10" w:rsidRDefault="009032BC">
                          <w:pPr>
                            <w:spacing w:after="0" w:line="240" w:lineRule="auto"/>
                            <w:textDirection w:val="btLr"/>
                          </w:pPr>
                          <w:r>
                            <w:rPr>
                              <w:rFonts w:ascii="Arial" w:eastAsia="Arial" w:hAnsi="Arial" w:cs="Arial"/>
                              <w:color w:val="000000"/>
                              <w:sz w:val="24"/>
                            </w:rPr>
                            <w:t xml:space="preserve"> PAGE 0</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5E7F651" id="Rectangle 7" o:spid="_x0000_s1026" style="position:absolute;margin-left:452pt;margin-top:0;width:1.9pt;height:1.9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" stroked="f">
              <v:fill opacity="0"/>
              <v:textbox inset="0,0,0,0">
                <w:txbxContent>
                  <w:p w14:paraId="20AD421E" w14:textId="77777777" w:rsidR="00C50D10" w:rsidRDefault="009032BC">
                    <w:pPr>
                      <w:spacing w:after="0" w:line="240" w:lineRule="auto"/>
                      <w:textDirection w:val="btLr"/>
                    </w:pPr>
                    <w:r>
                      <w:rPr>
                        <w:rFonts w:ascii="Arial" w:eastAsia="Arial" w:hAnsi="Arial" w:cs="Arial"/>
                        <w:color w:val="000000"/>
                        <w:sz w:val="24"/>
                      </w:rPr>
                      <w:t xml:space="preserve"> PAGE 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7322" w14:textId="77777777" w:rsidR="00C50D10" w:rsidRDefault="009032BC">
    <w:pPr>
      <w:pBdr>
        <w:top w:val="nil"/>
        <w:left w:val="nil"/>
        <w:bottom w:val="nil"/>
        <w:right w:val="nil"/>
        <w:between w:val="nil"/>
      </w:pBdr>
      <w:tabs>
        <w:tab w:val="center" w:pos="4536"/>
        <w:tab w:val="right" w:pos="9072"/>
      </w:tabs>
      <w:spacing w:after="0" w:line="240" w:lineRule="auto"/>
      <w:ind w:right="360"/>
      <w:rPr>
        <w:color w:val="000000"/>
        <w:sz w:val="24"/>
        <w:szCs w:val="24"/>
      </w:rPr>
    </w:pPr>
    <w:r>
      <w:rPr>
        <w:noProof/>
      </w:rPr>
      <mc:AlternateContent>
        <mc:Choice Requires="wps">
          <w:drawing>
            <wp:anchor distT="0" distB="0" distL="0" distR="0" simplePos="0" relativeHeight="251658240" behindDoc="0" locked="0" layoutInCell="1" hidden="0" allowOverlap="1" wp14:anchorId="0ADAFEF6" wp14:editId="0E73E442">
              <wp:simplePos x="0" y="0"/>
              <wp:positionH relativeFrom="column">
                <wp:posOffset>5575300</wp:posOffset>
              </wp:positionH>
              <wp:positionV relativeFrom="paragraph">
                <wp:posOffset>0</wp:posOffset>
              </wp:positionV>
              <wp:extent cx="184785" cy="217170"/>
              <wp:effectExtent l="0" t="0" r="0" b="0"/>
              <wp:wrapNone/>
              <wp:docPr id="6" name="Rectangle 6"/>
              <wp:cNvGraphicFramePr/>
              <a:graphic xmlns:a="http://schemas.openxmlformats.org/drawingml/2006/main">
                <a:graphicData uri="http://schemas.microsoft.com/office/word/2010/wordprocessingShape">
                  <wps:wsp>
                    <wps:cNvSpPr/>
                    <wps:spPr>
                      <a:xfrm>
                        <a:off x="5258370" y="3676178"/>
                        <a:ext cx="175260" cy="207645"/>
                      </a:xfrm>
                      <a:prstGeom prst="rect">
                        <a:avLst/>
                      </a:prstGeom>
                      <a:solidFill>
                        <a:srgbClr val="FFFFFF">
                          <a:alpha val="0"/>
                        </a:srgbClr>
                      </a:solidFill>
                      <a:ln>
                        <a:noFill/>
                      </a:ln>
                    </wps:spPr>
                    <wps:txbx>
                      <w:txbxContent>
                        <w:p w14:paraId="0F0876FF" w14:textId="77777777" w:rsidR="00C50D10" w:rsidRDefault="009032BC">
                          <w:pPr>
                            <w:spacing w:after="0" w:line="240" w:lineRule="auto"/>
                            <w:textDirection w:val="btLr"/>
                          </w:pPr>
                          <w:r>
                            <w:rPr>
                              <w:rFonts w:ascii="Arial" w:eastAsia="Arial" w:hAnsi="Arial" w:cs="Arial"/>
                              <w:color w:val="000000"/>
                              <w:sz w:val="24"/>
                            </w:rPr>
                            <w:t xml:space="preserve"> PAGE 23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0ADAFEF6" id="Rectangle 6" o:spid="_x0000_s1027" style="position:absolute;margin-left:439pt;margin-top:0;width:14.55pt;height:17.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" stroked="f">
              <v:fill opacity="0"/>
              <v:textbox inset="0,0,0,0">
                <w:txbxContent>
                  <w:p w14:paraId="0F0876FF" w14:textId="77777777" w:rsidR="00C50D10" w:rsidRDefault="009032BC">
                    <w:pPr>
                      <w:spacing w:after="0" w:line="240" w:lineRule="auto"/>
                      <w:textDirection w:val="btLr"/>
                    </w:pPr>
                    <w:r>
                      <w:rPr>
                        <w:rFonts w:ascii="Arial" w:eastAsia="Arial" w:hAnsi="Arial" w:cs="Arial"/>
                        <w:color w:val="000000"/>
                        <w:sz w:val="24"/>
                      </w:rPr>
                      <w:t xml:space="preserve"> PAGE 23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7F5AD" w14:textId="77777777" w:rsidR="00B43278" w:rsidRDefault="00B43278">
      <w:pPr>
        <w:spacing w:after="0" w:line="240" w:lineRule="auto"/>
      </w:pPr>
      <w:r>
        <w:separator/>
      </w:r>
    </w:p>
  </w:footnote>
  <w:footnote w:type="continuationSeparator" w:id="0">
    <w:p w14:paraId="1BB90CD6" w14:textId="77777777" w:rsidR="00B43278" w:rsidRDefault="00B43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2846"/>
    <w:multiLevelType w:val="multilevel"/>
    <w:tmpl w:val="5BA0698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E63D57"/>
    <w:multiLevelType w:val="multilevel"/>
    <w:tmpl w:val="F54AA4B6"/>
    <w:lvl w:ilvl="0">
      <w:start w:val="1"/>
      <w:numFmt w:val="decimal"/>
      <w:pStyle w:val="Titre1"/>
      <w:lvlText w:val="%1)"/>
      <w:lvlJc w:val="left"/>
      <w:pPr>
        <w:ind w:left="720" w:hanging="360"/>
      </w:pPr>
    </w:lvl>
    <w:lvl w:ilvl="1">
      <w:start w:val="1"/>
      <w:numFmt w:val="lowerLetter"/>
      <w:pStyle w:val="Titre2"/>
      <w:lvlText w:val="%2."/>
      <w:lvlJc w:val="left"/>
      <w:pPr>
        <w:ind w:left="1440" w:hanging="360"/>
      </w:pPr>
    </w:lvl>
    <w:lvl w:ilvl="2">
      <w:start w:val="1"/>
      <w:numFmt w:val="lowerRoman"/>
      <w:pStyle w:val="Titre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DB73B2"/>
    <w:multiLevelType w:val="hybridMultilevel"/>
    <w:tmpl w:val="D66A17AA"/>
    <w:lvl w:ilvl="0" w:tplc="A75CF50E">
      <w:start w:val="1"/>
      <w:numFmt w:val="upperLetter"/>
      <w:lvlText w:val="%1."/>
      <w:lvlJc w:val="left"/>
      <w:pPr>
        <w:ind w:left="1080" w:hanging="360"/>
      </w:pPr>
      <w:rPr>
        <w:rFonts w:hint="default"/>
        <w:color w:val="auto"/>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E961BBF"/>
    <w:multiLevelType w:val="multilevel"/>
    <w:tmpl w:val="3F0869D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00B9E"/>
    <w:multiLevelType w:val="hybridMultilevel"/>
    <w:tmpl w:val="CBD66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D15546"/>
    <w:multiLevelType w:val="multilevel"/>
    <w:tmpl w:val="5CEEA9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39C164B1"/>
    <w:multiLevelType w:val="multilevel"/>
    <w:tmpl w:val="2C5879D6"/>
    <w:lvl w:ilvl="0">
      <w:numFmt w:val="bullet"/>
      <w:lvlText w:val="•"/>
      <w:lvlJc w:val="left"/>
      <w:pPr>
        <w:ind w:left="720" w:hanging="360"/>
      </w:pPr>
      <w:rPr>
        <w:rFonts w:ascii="Cambria" w:eastAsia="Cambria" w:hAnsi="Cambria" w:cs="Cambria"/>
        <w:b w:val="0"/>
        <w:i w:val="0"/>
        <w:smallCaps w:val="0"/>
        <w:strike w:val="0"/>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C94D16"/>
    <w:multiLevelType w:val="multilevel"/>
    <w:tmpl w:val="07DE1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21560A"/>
    <w:multiLevelType w:val="multilevel"/>
    <w:tmpl w:val="FF4486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 w15:restartNumberingAfterBreak="0">
    <w:nsid w:val="46643B87"/>
    <w:multiLevelType w:val="multilevel"/>
    <w:tmpl w:val="CFCA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CA5BE8"/>
    <w:multiLevelType w:val="multilevel"/>
    <w:tmpl w:val="287EE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355317"/>
    <w:multiLevelType w:val="hybridMultilevel"/>
    <w:tmpl w:val="C4707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4653B3"/>
    <w:multiLevelType w:val="multilevel"/>
    <w:tmpl w:val="6F884C2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B0425B"/>
    <w:multiLevelType w:val="multilevel"/>
    <w:tmpl w:val="CA523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A97665"/>
    <w:multiLevelType w:val="multilevel"/>
    <w:tmpl w:val="A462F4B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12"/>
  </w:num>
  <w:num w:numId="4">
    <w:abstractNumId w:val="3"/>
  </w:num>
  <w:num w:numId="5">
    <w:abstractNumId w:val="8"/>
  </w:num>
  <w:num w:numId="6">
    <w:abstractNumId w:val="13"/>
  </w:num>
  <w:num w:numId="7">
    <w:abstractNumId w:val="1"/>
  </w:num>
  <w:num w:numId="8">
    <w:abstractNumId w:val="9"/>
  </w:num>
  <w:num w:numId="9">
    <w:abstractNumId w:val="10"/>
  </w:num>
  <w:num w:numId="10">
    <w:abstractNumId w:val="5"/>
  </w:num>
  <w:num w:numId="11">
    <w:abstractNumId w:val="14"/>
  </w:num>
  <w:num w:numId="12">
    <w:abstractNumId w:val="0"/>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D10"/>
    <w:rsid w:val="000359E1"/>
    <w:rsid w:val="00120B97"/>
    <w:rsid w:val="00120EF2"/>
    <w:rsid w:val="00131E4A"/>
    <w:rsid w:val="00155D3C"/>
    <w:rsid w:val="00221548"/>
    <w:rsid w:val="00291552"/>
    <w:rsid w:val="003408EF"/>
    <w:rsid w:val="00404B62"/>
    <w:rsid w:val="00422248"/>
    <w:rsid w:val="004E3921"/>
    <w:rsid w:val="0067438A"/>
    <w:rsid w:val="006C5FE0"/>
    <w:rsid w:val="0071273B"/>
    <w:rsid w:val="00727880"/>
    <w:rsid w:val="007E7D2E"/>
    <w:rsid w:val="00805D4D"/>
    <w:rsid w:val="0084663E"/>
    <w:rsid w:val="008F7292"/>
    <w:rsid w:val="009032BC"/>
    <w:rsid w:val="0098780F"/>
    <w:rsid w:val="009C6C2E"/>
    <w:rsid w:val="00A53BB4"/>
    <w:rsid w:val="00B43278"/>
    <w:rsid w:val="00B763C7"/>
    <w:rsid w:val="00BF5AE8"/>
    <w:rsid w:val="00C50D10"/>
    <w:rsid w:val="00C52F9D"/>
    <w:rsid w:val="00CB2789"/>
    <w:rsid w:val="00D07BDB"/>
    <w:rsid w:val="00D15921"/>
    <w:rsid w:val="00F01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5E5C"/>
  <w15:docId w15:val="{352D6DBC-4AEA-43F3-8435-99898F79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5E6D"/>
    <w:pPr>
      <w:keepNext/>
      <w:numPr>
        <w:numId w:val="7"/>
      </w:numPr>
      <w:spacing w:before="240" w:after="120" w:line="240" w:lineRule="auto"/>
      <w:outlineLvl w:val="0"/>
    </w:pPr>
    <w:rPr>
      <w:rFonts w:eastAsia="Times New Roman" w:cs="Arial"/>
      <w:b/>
      <w:bCs/>
      <w:caps/>
      <w:sz w:val="28"/>
      <w:szCs w:val="28"/>
    </w:rPr>
  </w:style>
  <w:style w:type="paragraph" w:styleId="Titre2">
    <w:name w:val="heading 2"/>
    <w:basedOn w:val="Normal"/>
    <w:next w:val="Normal"/>
    <w:link w:val="Titre2Car"/>
    <w:uiPriority w:val="9"/>
    <w:unhideWhenUsed/>
    <w:qFormat/>
    <w:rsid w:val="00D75E6D"/>
    <w:pPr>
      <w:keepNext/>
      <w:numPr>
        <w:ilvl w:val="1"/>
        <w:numId w:val="7"/>
      </w:numPr>
      <w:spacing w:before="240" w:after="120" w:line="240" w:lineRule="auto"/>
      <w:outlineLvl w:val="1"/>
    </w:pPr>
    <w:rPr>
      <w:rFonts w:eastAsia="Times New Roman" w:cs="Arial"/>
      <w:b/>
      <w:bCs/>
      <w:caps/>
      <w:color w:val="003366"/>
      <w:sz w:val="24"/>
    </w:rPr>
  </w:style>
  <w:style w:type="paragraph" w:styleId="Titre3">
    <w:name w:val="heading 3"/>
    <w:basedOn w:val="Normal"/>
    <w:next w:val="Normal"/>
    <w:link w:val="Titre3Car"/>
    <w:uiPriority w:val="9"/>
    <w:semiHidden/>
    <w:unhideWhenUsed/>
    <w:qFormat/>
    <w:rsid w:val="0085772E"/>
    <w:pPr>
      <w:keepNext/>
      <w:numPr>
        <w:ilvl w:val="2"/>
        <w:numId w:val="7"/>
      </w:numPr>
      <w:spacing w:before="240" w:after="60" w:line="240" w:lineRule="auto"/>
      <w:outlineLvl w:val="2"/>
    </w:pPr>
    <w:rPr>
      <w:rFonts w:ascii="Verdana" w:eastAsia="Times New Roman" w:hAnsi="Verdana" w:cs="Arial"/>
      <w:smallCaps/>
      <w:color w:val="003366"/>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ParagraphedelisteCar">
    <w:name w:val="Paragraphe de liste Car"/>
    <w:link w:val="Paragraphedeliste"/>
    <w:uiPriority w:val="34"/>
    <w:qFormat/>
    <w:locked/>
    <w:rsid w:val="00743656"/>
  </w:style>
  <w:style w:type="character" w:styleId="Marquedecommentaire">
    <w:name w:val="annotation reference"/>
    <w:basedOn w:val="Policepardfaut"/>
    <w:uiPriority w:val="99"/>
    <w:semiHidden/>
    <w:unhideWhenUsed/>
    <w:qFormat/>
    <w:rsid w:val="00943C1F"/>
    <w:rPr>
      <w:sz w:val="16"/>
      <w:szCs w:val="16"/>
    </w:rPr>
  </w:style>
  <w:style w:type="character" w:customStyle="1" w:styleId="CommentaireCar">
    <w:name w:val="Commentaire Car"/>
    <w:basedOn w:val="Policepardfaut"/>
    <w:link w:val="Commentaire"/>
    <w:uiPriority w:val="99"/>
    <w:semiHidden/>
    <w:qFormat/>
    <w:rsid w:val="00943C1F"/>
    <w:rPr>
      <w:sz w:val="20"/>
      <w:szCs w:val="20"/>
    </w:rPr>
  </w:style>
  <w:style w:type="character" w:customStyle="1" w:styleId="ObjetducommentaireCar">
    <w:name w:val="Objet du commentaire Car"/>
    <w:basedOn w:val="CommentaireCar"/>
    <w:link w:val="Objetducommentaire"/>
    <w:uiPriority w:val="99"/>
    <w:semiHidden/>
    <w:qFormat/>
    <w:rsid w:val="00943C1F"/>
    <w:rPr>
      <w:b/>
      <w:bCs/>
      <w:sz w:val="20"/>
      <w:szCs w:val="20"/>
    </w:rPr>
  </w:style>
  <w:style w:type="character" w:customStyle="1" w:styleId="TextedebullesCar">
    <w:name w:val="Texte de bulles Car"/>
    <w:basedOn w:val="Policepardfaut"/>
    <w:link w:val="Textedebulles"/>
    <w:uiPriority w:val="99"/>
    <w:semiHidden/>
    <w:qFormat/>
    <w:rsid w:val="00943C1F"/>
    <w:rPr>
      <w:rFonts w:ascii="Segoe UI" w:hAnsi="Segoe UI" w:cs="Segoe UI"/>
      <w:sz w:val="18"/>
      <w:szCs w:val="18"/>
    </w:rPr>
  </w:style>
  <w:style w:type="character" w:customStyle="1" w:styleId="En-tteCar">
    <w:name w:val="En-tête Car"/>
    <w:basedOn w:val="Policepardfaut"/>
    <w:link w:val="En-tte"/>
    <w:uiPriority w:val="99"/>
    <w:qFormat/>
    <w:rsid w:val="0052649C"/>
    <w:rPr>
      <w:sz w:val="24"/>
      <w:szCs w:val="24"/>
    </w:rPr>
  </w:style>
  <w:style w:type="character" w:customStyle="1" w:styleId="PieddepageCar">
    <w:name w:val="Pied de page Car"/>
    <w:basedOn w:val="Policepardfaut"/>
    <w:link w:val="Pieddepage"/>
    <w:uiPriority w:val="99"/>
    <w:qFormat/>
    <w:rsid w:val="0052649C"/>
    <w:rPr>
      <w:sz w:val="24"/>
      <w:szCs w:val="24"/>
    </w:rPr>
  </w:style>
  <w:style w:type="character" w:styleId="Numrodepage">
    <w:name w:val="page number"/>
    <w:basedOn w:val="Policepardfaut"/>
    <w:uiPriority w:val="99"/>
    <w:semiHidden/>
    <w:unhideWhenUsed/>
    <w:rsid w:val="0052649C"/>
  </w:style>
  <w:style w:type="character" w:customStyle="1" w:styleId="Titre1Car">
    <w:name w:val="Titre 1 Car"/>
    <w:basedOn w:val="Policepardfaut"/>
    <w:link w:val="Titre1"/>
    <w:qFormat/>
    <w:rsid w:val="00D75E6D"/>
    <w:rPr>
      <w:rFonts w:eastAsia="Times New Roman" w:cs="Arial"/>
      <w:b/>
      <w:bCs/>
      <w:caps/>
      <w:sz w:val="28"/>
      <w:szCs w:val="28"/>
      <w:lang w:eastAsia="fr-FR"/>
    </w:rPr>
  </w:style>
  <w:style w:type="character" w:customStyle="1" w:styleId="Titre2Car">
    <w:name w:val="Titre 2 Car"/>
    <w:basedOn w:val="Policepardfaut"/>
    <w:link w:val="Titre2"/>
    <w:qFormat/>
    <w:rsid w:val="00D75E6D"/>
    <w:rPr>
      <w:rFonts w:eastAsia="Times New Roman" w:cs="Arial"/>
      <w:b/>
      <w:bCs/>
      <w:caps/>
      <w:color w:val="003366"/>
      <w:sz w:val="24"/>
      <w:lang w:eastAsia="fr-FR"/>
    </w:rPr>
  </w:style>
  <w:style w:type="character" w:customStyle="1" w:styleId="Titre3Car">
    <w:name w:val="Titre 3 Car"/>
    <w:basedOn w:val="Policepardfaut"/>
    <w:link w:val="Titre3"/>
    <w:qFormat/>
    <w:rsid w:val="0085772E"/>
    <w:rPr>
      <w:rFonts w:ascii="Verdana" w:eastAsia="Times New Roman" w:hAnsi="Verdana" w:cs="Arial"/>
      <w:smallCaps/>
      <w:color w:val="003366"/>
      <w:lang w:eastAsia="fr-FR"/>
    </w:rPr>
  </w:style>
  <w:style w:type="character" w:styleId="Lienhypertexte">
    <w:name w:val="Hyperlink"/>
    <w:basedOn w:val="Policepardfaut"/>
    <w:uiPriority w:val="99"/>
    <w:unhideWhenUsed/>
    <w:rsid w:val="008912F2"/>
    <w:rPr>
      <w:color w:val="0563C1" w:themeColor="hyperlink"/>
      <w:u w:val="single"/>
    </w:rPr>
  </w:style>
  <w:style w:type="character" w:customStyle="1" w:styleId="NotedebasdepageCar">
    <w:name w:val="Note de bas de page Car"/>
    <w:basedOn w:val="Policepardfaut"/>
    <w:link w:val="Notedebasdepage"/>
    <w:qFormat/>
    <w:rsid w:val="00B92E45"/>
    <w:rPr>
      <w:rFonts w:eastAsia="Calibri" w:cs="Times New Roman"/>
      <w:color w:val="000000" w:themeColor="text1"/>
      <w:sz w:val="20"/>
      <w:szCs w:val="20"/>
      <w:lang w:eastAsia="fr-FR"/>
    </w:rPr>
  </w:style>
  <w:style w:type="character" w:customStyle="1" w:styleId="FootnoteCharacters">
    <w:name w:val="Footnote Characters"/>
    <w:basedOn w:val="Policepardfaut"/>
    <w:link w:val="BVIfnrCarCarCarCarChar"/>
    <w:unhideWhenUsed/>
    <w:qFormat/>
    <w:rsid w:val="00B92E45"/>
    <w:rPr>
      <w:vertAlign w:val="superscript"/>
    </w:rPr>
  </w:style>
  <w:style w:type="character" w:styleId="Appelnotedebasdep">
    <w:name w:val="footnote reference"/>
    <w:rPr>
      <w:vertAlign w:val="superscript"/>
    </w:rPr>
  </w:style>
  <w:style w:type="character" w:styleId="Accentuationintense">
    <w:name w:val="Intense Emphasis"/>
    <w:basedOn w:val="Policepardfaut"/>
    <w:uiPriority w:val="21"/>
    <w:qFormat/>
    <w:rsid w:val="00D75E6D"/>
    <w:rPr>
      <w:i/>
      <w:iCs/>
      <w:color w:val="5B9BD5" w:themeColor="accent1"/>
    </w:rPr>
  </w:style>
  <w:style w:type="character" w:customStyle="1" w:styleId="Mentionnonrsolue1">
    <w:name w:val="Mention non résolue1"/>
    <w:basedOn w:val="Policepardfaut"/>
    <w:uiPriority w:val="99"/>
    <w:semiHidden/>
    <w:unhideWhenUsed/>
    <w:qFormat/>
    <w:rsid w:val="00F5334A"/>
    <w:rPr>
      <w:color w:val="605E5C"/>
      <w:shd w:val="clear" w:color="auto" w:fill="E1DFDD"/>
    </w:rPr>
  </w:style>
  <w:style w:type="character" w:customStyle="1" w:styleId="gd">
    <w:name w:val="gd"/>
    <w:basedOn w:val="Policepardfaut"/>
    <w:qFormat/>
    <w:rsid w:val="00044C0A"/>
  </w:style>
  <w:style w:type="character" w:styleId="lev">
    <w:name w:val="Strong"/>
    <w:basedOn w:val="Policepardfaut"/>
    <w:uiPriority w:val="22"/>
    <w:qFormat/>
    <w:rsid w:val="0015685F"/>
    <w:rPr>
      <w:b/>
      <w:bCs/>
    </w:rPr>
  </w:style>
  <w:style w:type="character" w:customStyle="1" w:styleId="il">
    <w:name w:val="il"/>
    <w:basedOn w:val="Policepardfaut"/>
    <w:qFormat/>
    <w:rsid w:val="0015685F"/>
  </w:style>
  <w:style w:type="character" w:styleId="Accentuation">
    <w:name w:val="Emphasis"/>
    <w:basedOn w:val="Policepardfaut"/>
    <w:uiPriority w:val="20"/>
    <w:qFormat/>
    <w:rsid w:val="00B52B91"/>
    <w:rPr>
      <w:i/>
      <w:iCs/>
    </w:rPr>
  </w:style>
  <w:style w:type="character" w:customStyle="1" w:styleId="author">
    <w:name w:val="author"/>
    <w:basedOn w:val="Policepardfaut"/>
    <w:qFormat/>
    <w:rsid w:val="005D3277"/>
  </w:style>
  <w:style w:type="character" w:customStyle="1" w:styleId="IndexLink">
    <w:name w:val="Index Link"/>
    <w:qFormat/>
  </w:style>
  <w:style w:type="character" w:styleId="Numrodeligne">
    <w:name w:val="line number"/>
  </w:style>
  <w:style w:type="character" w:styleId="Lienhypertextesuivivisit">
    <w:name w:val="FollowedHyperlink"/>
    <w:rPr>
      <w:color w:val="800000"/>
      <w:u w:val="single"/>
    </w:rPr>
  </w:style>
  <w:style w:type="paragraph" w:customStyle="1" w:styleId="Heading">
    <w:name w:val="Heading"/>
    <w:basedOn w:val="Normal"/>
    <w:next w:val="Corpsdetexte"/>
    <w:qFormat/>
    <w:pPr>
      <w:keepNext/>
      <w:spacing w:before="240" w:after="120"/>
    </w:pPr>
    <w:rPr>
      <w:rFonts w:ascii="Liberation Sans" w:eastAsia="Noto Sans CJK SC" w:hAnsi="Liberation Sans"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link w:val="ParagraphedelisteCar"/>
    <w:uiPriority w:val="34"/>
    <w:qFormat/>
    <w:rsid w:val="0080168B"/>
    <w:pPr>
      <w:ind w:left="720"/>
      <w:contextualSpacing/>
    </w:pPr>
  </w:style>
  <w:style w:type="paragraph" w:styleId="Commentaire">
    <w:name w:val="annotation text"/>
    <w:basedOn w:val="Normal"/>
    <w:link w:val="CommentaireCar"/>
    <w:uiPriority w:val="99"/>
    <w:semiHidden/>
    <w:unhideWhenUsed/>
    <w:rsid w:val="00943C1F"/>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943C1F"/>
    <w:rPr>
      <w:b/>
      <w:bCs/>
    </w:rPr>
  </w:style>
  <w:style w:type="paragraph" w:styleId="Textedebulles">
    <w:name w:val="Balloon Text"/>
    <w:basedOn w:val="Normal"/>
    <w:link w:val="TextedebullesCar"/>
    <w:uiPriority w:val="99"/>
    <w:semiHidden/>
    <w:unhideWhenUsed/>
    <w:qFormat/>
    <w:rsid w:val="00943C1F"/>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En-tte">
    <w:name w:val="header"/>
    <w:basedOn w:val="Normal"/>
    <w:link w:val="En-tteCar"/>
    <w:uiPriority w:val="99"/>
    <w:unhideWhenUsed/>
    <w:rsid w:val="0052649C"/>
    <w:pPr>
      <w:tabs>
        <w:tab w:val="center" w:pos="4536"/>
        <w:tab w:val="right" w:pos="9072"/>
      </w:tabs>
      <w:spacing w:after="0" w:line="240" w:lineRule="auto"/>
    </w:pPr>
    <w:rPr>
      <w:sz w:val="24"/>
      <w:szCs w:val="24"/>
    </w:rPr>
  </w:style>
  <w:style w:type="paragraph" w:styleId="Pieddepage">
    <w:name w:val="footer"/>
    <w:basedOn w:val="Normal"/>
    <w:link w:val="PieddepageCar"/>
    <w:uiPriority w:val="99"/>
    <w:unhideWhenUsed/>
    <w:rsid w:val="0052649C"/>
    <w:pPr>
      <w:tabs>
        <w:tab w:val="center" w:pos="4536"/>
        <w:tab w:val="right" w:pos="9072"/>
      </w:tabs>
      <w:spacing w:after="0" w:line="240" w:lineRule="auto"/>
    </w:pPr>
    <w:rPr>
      <w:sz w:val="24"/>
      <w:szCs w:val="24"/>
    </w:rPr>
  </w:style>
  <w:style w:type="paragraph" w:customStyle="1" w:styleId="instructions">
    <w:name w:val="instructions"/>
    <w:basedOn w:val="Normal"/>
    <w:qFormat/>
    <w:rsid w:val="0085772E"/>
    <w:pPr>
      <w:spacing w:before="120" w:after="0" w:line="240" w:lineRule="auto"/>
      <w:jc w:val="both"/>
    </w:pPr>
    <w:rPr>
      <w:rFonts w:ascii="Times New Roman" w:eastAsia="Times New Roman" w:hAnsi="Times New Roman" w:cs="Times New Roman"/>
      <w:i/>
      <w:color w:val="00000A"/>
      <w:spacing w:val="-4"/>
    </w:rPr>
  </w:style>
  <w:style w:type="paragraph" w:customStyle="1" w:styleId="Contenudecadre">
    <w:name w:val="Contenu de cadre"/>
    <w:basedOn w:val="Normal"/>
    <w:qFormat/>
    <w:rsid w:val="00C25CBB"/>
    <w:pPr>
      <w:spacing w:after="0" w:line="240" w:lineRule="auto"/>
      <w:jc w:val="both"/>
    </w:pPr>
    <w:rPr>
      <w:rFonts w:ascii="Times" w:eastAsia="Times New Roman" w:hAnsi="Times" w:cs="Times New Roman"/>
      <w:color w:val="00000A"/>
      <w:szCs w:val="24"/>
    </w:rPr>
  </w:style>
  <w:style w:type="paragraph" w:customStyle="1" w:styleId="Contenudetableau">
    <w:name w:val="Contenu de tableau"/>
    <w:basedOn w:val="Normal"/>
    <w:qFormat/>
    <w:rsid w:val="00C25CBB"/>
    <w:pPr>
      <w:spacing w:after="0" w:line="240" w:lineRule="auto"/>
      <w:jc w:val="both"/>
    </w:pPr>
    <w:rPr>
      <w:rFonts w:ascii="Times" w:eastAsia="Times New Roman" w:hAnsi="Times" w:cs="Times New Roman"/>
      <w:color w:val="00000A"/>
      <w:szCs w:val="24"/>
    </w:rPr>
  </w:style>
  <w:style w:type="paragraph" w:styleId="Notedebasdepage">
    <w:name w:val="footnote text"/>
    <w:basedOn w:val="Normal"/>
    <w:link w:val="NotedebasdepageCar"/>
    <w:unhideWhenUsed/>
    <w:qFormat/>
    <w:rsid w:val="00B92E45"/>
    <w:pPr>
      <w:spacing w:before="120" w:after="0" w:line="240" w:lineRule="auto"/>
      <w:jc w:val="both"/>
    </w:pPr>
    <w:rPr>
      <w:rFonts w:cs="Times New Roman"/>
      <w:color w:val="000000" w:themeColor="text1"/>
      <w:sz w:val="20"/>
      <w:szCs w:val="20"/>
    </w:rPr>
  </w:style>
  <w:style w:type="paragraph" w:customStyle="1" w:styleId="BVIfnrCarCarCarCarChar">
    <w:name w:val="BVI fnr Car Car Car Car Char"/>
    <w:basedOn w:val="Normal"/>
    <w:link w:val="FootnoteCharacters"/>
    <w:qFormat/>
    <w:rsid w:val="00B92E45"/>
    <w:pPr>
      <w:spacing w:before="120" w:after="0" w:line="240" w:lineRule="exact"/>
      <w:jc w:val="both"/>
    </w:pPr>
    <w:rPr>
      <w:vertAlign w:val="superscript"/>
    </w:rPr>
  </w:style>
  <w:style w:type="paragraph" w:styleId="Titreindex">
    <w:name w:val="index heading"/>
    <w:basedOn w:val="Heading"/>
  </w:style>
  <w:style w:type="paragraph" w:styleId="En-ttedetabledesmatires">
    <w:name w:val="TOC Heading"/>
    <w:basedOn w:val="Titre1"/>
    <w:next w:val="Normal"/>
    <w:uiPriority w:val="39"/>
    <w:unhideWhenUsed/>
    <w:qFormat/>
    <w:rsid w:val="00D75E6D"/>
    <w:pPr>
      <w:keepLines/>
      <w:numPr>
        <w:numId w:val="0"/>
      </w:numPr>
      <w:overflowPunct w:val="0"/>
      <w:spacing w:after="0" w:line="259" w:lineRule="auto"/>
      <w:outlineLvl w:val="9"/>
    </w:pPr>
    <w:rPr>
      <w:rFonts w:asciiTheme="majorHAnsi" w:eastAsiaTheme="majorEastAsia" w:hAnsiTheme="majorHAnsi" w:cstheme="majorBidi"/>
      <w:b w:val="0"/>
      <w:bCs w:val="0"/>
      <w:caps w:val="0"/>
      <w:color w:val="2E74B5" w:themeColor="accent1" w:themeShade="BF"/>
      <w:sz w:val="32"/>
      <w:szCs w:val="32"/>
    </w:rPr>
  </w:style>
  <w:style w:type="paragraph" w:styleId="TM1">
    <w:name w:val="toc 1"/>
    <w:basedOn w:val="Normal"/>
    <w:next w:val="Normal"/>
    <w:autoRedefine/>
    <w:uiPriority w:val="39"/>
    <w:unhideWhenUsed/>
    <w:rsid w:val="00D75E6D"/>
    <w:pPr>
      <w:spacing w:after="100"/>
    </w:pPr>
  </w:style>
  <w:style w:type="paragraph" w:styleId="TM2">
    <w:name w:val="toc 2"/>
    <w:basedOn w:val="Normal"/>
    <w:next w:val="Normal"/>
    <w:autoRedefine/>
    <w:uiPriority w:val="39"/>
    <w:unhideWhenUsed/>
    <w:rsid w:val="00D75E6D"/>
    <w:pPr>
      <w:spacing w:after="100"/>
      <w:ind w:left="220"/>
    </w:pPr>
  </w:style>
  <w:style w:type="paragraph" w:styleId="Rvision">
    <w:name w:val="Revision"/>
    <w:uiPriority w:val="99"/>
    <w:semiHidden/>
    <w:qFormat/>
    <w:rsid w:val="00957A93"/>
  </w:style>
  <w:style w:type="paragraph" w:styleId="NormalWeb">
    <w:name w:val="Normal (Web)"/>
    <w:basedOn w:val="Normal"/>
    <w:uiPriority w:val="99"/>
    <w:qFormat/>
    <w:rsid w:val="00B52B91"/>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paragraph" w:customStyle="1" w:styleId="Comment">
    <w:name w:val="Comment"/>
    <w:basedOn w:val="Normal"/>
    <w:qFormat/>
    <w:rPr>
      <w:sz w:val="20"/>
      <w:szCs w:val="20"/>
    </w:rPr>
  </w:style>
  <w:style w:type="table" w:styleId="Grilledutableau">
    <w:name w:val="Table Grid"/>
    <w:basedOn w:val="TableauNormal"/>
    <w:uiPriority w:val="39"/>
    <w:rsid w:val="0052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55" w:type="dxa"/>
        <w:left w:w="45" w:type="dxa"/>
        <w:bottom w:w="55" w:type="dxa"/>
        <w:right w:w="55" w:type="dxa"/>
      </w:tblCellMar>
    </w:tblPr>
  </w:style>
  <w:style w:type="table" w:customStyle="1" w:styleId="a5">
    <w:basedOn w:val="TableNormal"/>
    <w:tblPr>
      <w:tblStyleRowBandSize w:val="1"/>
      <w:tblStyleColBandSize w:val="1"/>
      <w:tblCellMar>
        <w:top w:w="55" w:type="dxa"/>
        <w:left w:w="45" w:type="dxa"/>
        <w:bottom w:w="55" w:type="dxa"/>
        <w:right w:w="55" w:type="dxa"/>
      </w:tblCellMar>
    </w:tblPr>
  </w:style>
  <w:style w:type="table" w:customStyle="1" w:styleId="a6">
    <w:basedOn w:val="TableNormal"/>
    <w:tblPr>
      <w:tblStyleRowBandSize w:val="1"/>
      <w:tblStyleColBandSize w:val="1"/>
      <w:tblCellMar>
        <w:top w:w="55" w:type="dxa"/>
        <w:left w:w="45" w:type="dxa"/>
        <w:bottom w:w="55" w:type="dxa"/>
        <w:right w:w="55" w:type="dxa"/>
      </w:tblCellMar>
    </w:tblPr>
  </w:style>
  <w:style w:type="table" w:customStyle="1" w:styleId="a7">
    <w:basedOn w:val="TableNormal"/>
    <w:tblPr>
      <w:tblStyleRowBandSize w:val="1"/>
      <w:tblStyleColBandSize w:val="1"/>
      <w:tblCellMar>
        <w:top w:w="55" w:type="dxa"/>
        <w:left w:w="45" w:type="dxa"/>
        <w:bottom w:w="55" w:type="dxa"/>
        <w:right w:w="55" w:type="dxa"/>
      </w:tblCellMar>
    </w:tblPr>
  </w:style>
  <w:style w:type="table" w:customStyle="1" w:styleId="a8">
    <w:basedOn w:val="TableNormal"/>
    <w:tblPr>
      <w:tblStyleRowBandSize w:val="1"/>
      <w:tblStyleColBandSize w:val="1"/>
      <w:tblCellMar>
        <w:top w:w="55" w:type="dxa"/>
        <w:left w:w="45" w:type="dxa"/>
        <w:bottom w:w="55" w:type="dxa"/>
        <w:right w:w="55" w:type="dxa"/>
      </w:tblCellMar>
    </w:tblPr>
  </w:style>
  <w:style w:type="table" w:customStyle="1" w:styleId="a9">
    <w:basedOn w:val="TableNormal"/>
    <w:tblPr>
      <w:tblStyleRowBandSize w:val="1"/>
      <w:tblStyleColBandSize w:val="1"/>
      <w:tblCellMar>
        <w:top w:w="55" w:type="dxa"/>
        <w:left w:w="45" w:type="dxa"/>
        <w:bottom w:w="55" w:type="dxa"/>
        <w:right w:w="55" w:type="dxa"/>
      </w:tblCellMar>
    </w:tblPr>
  </w:style>
  <w:style w:type="table" w:customStyle="1" w:styleId="aa">
    <w:basedOn w:val="TableNormal"/>
    <w:tblPr>
      <w:tblStyleRowBandSize w:val="1"/>
      <w:tblStyleColBandSize w:val="1"/>
      <w:tblCellMar>
        <w:top w:w="55" w:type="dxa"/>
        <w:left w:w="45" w:type="dxa"/>
        <w:bottom w:w="55" w:type="dxa"/>
        <w:right w:w="55" w:type="dxa"/>
      </w:tblCellMar>
    </w:tblPr>
  </w:style>
  <w:style w:type="table" w:customStyle="1" w:styleId="ab">
    <w:basedOn w:val="TableNormal"/>
    <w:tblPr>
      <w:tblStyleRowBandSize w:val="1"/>
      <w:tblStyleColBandSize w:val="1"/>
      <w:tblCellMar>
        <w:top w:w="55" w:type="dxa"/>
        <w:left w:w="45" w:type="dxa"/>
        <w:bottom w:w="55" w:type="dxa"/>
        <w:right w:w="55" w:type="dxa"/>
      </w:tblCellMar>
    </w:tblPr>
  </w:style>
  <w:style w:type="table" w:customStyle="1" w:styleId="ac">
    <w:basedOn w:val="TableNormal"/>
    <w:tblPr>
      <w:tblStyleRowBandSize w:val="1"/>
      <w:tblStyleColBandSize w:val="1"/>
      <w:tblCellMar>
        <w:top w:w="55" w:type="dxa"/>
        <w:left w:w="45" w:type="dxa"/>
        <w:bottom w:w="55" w:type="dxa"/>
        <w:right w:w="5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character" w:styleId="Mentionnonrsolue">
    <w:name w:val="Unresolved Mention"/>
    <w:basedOn w:val="Policepardfaut"/>
    <w:uiPriority w:val="99"/>
    <w:semiHidden/>
    <w:unhideWhenUsed/>
    <w:rsid w:val="00221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vien.rossi@cirad.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nomie.gouv.cg/sites/default/files/Documentation/Decrets/1994/D%C3%87cret%20n%C2%AF%2094-8%20du%2027%20janvier%20199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N0dahIMmjmUWHjMiu3LuRHNpw==">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4168</Words>
  <Characters>22928</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justine.martin</dc:creator>
  <cp:lastModifiedBy>Camille Lacroux</cp:lastModifiedBy>
  <cp:revision>2</cp:revision>
  <dcterms:created xsi:type="dcterms:W3CDTF">2025-03-11T13:11:00Z</dcterms:created>
  <dcterms:modified xsi:type="dcterms:W3CDTF">2025-03-11T13:11:00Z</dcterms:modified>
</cp:coreProperties>
</file>